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46" w:rsidRPr="00CD7A6C"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FORM I</w:t>
      </w:r>
    </w:p>
    <w:p w:rsidR="00AC7B46" w:rsidRDefault="00C95CAA" w:rsidP="001475F6">
      <w:pPr>
        <w:spacing w:after="0" w:line="324" w:lineRule="auto"/>
        <w:jc w:val="center"/>
        <w:rPr>
          <w:rFonts w:ascii="Times New Roman" w:hAnsi="Times New Roman" w:cs="Times New Roman"/>
          <w:b/>
          <w:sz w:val="24"/>
          <w:szCs w:val="24"/>
        </w:rPr>
      </w:pPr>
      <w:r>
        <w:rPr>
          <w:rFonts w:ascii="Times New Roman" w:hAnsi="Times New Roman" w:cs="Times New Roman"/>
          <w:b/>
          <w:sz w:val="24"/>
          <w:szCs w:val="24"/>
        </w:rPr>
        <w:t>[See regulation 5(2)]</w:t>
      </w:r>
    </w:p>
    <w:p w:rsidR="00C95CAA" w:rsidRPr="00CD7A6C" w:rsidRDefault="00C95CAA" w:rsidP="001475F6">
      <w:pPr>
        <w:spacing w:after="0" w:line="324" w:lineRule="auto"/>
        <w:jc w:val="center"/>
        <w:rPr>
          <w:rFonts w:ascii="Times New Roman" w:hAnsi="Times New Roman" w:cs="Times New Roman"/>
          <w:b/>
          <w:sz w:val="24"/>
          <w:szCs w:val="24"/>
        </w:rPr>
      </w:pPr>
    </w:p>
    <w:p w:rsidR="00AC7B46" w:rsidRPr="00CD7A6C"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Registration No: (to be assigned by the Competition Commission of India)</w:t>
      </w:r>
    </w:p>
    <w:p w:rsidR="00AC7B46" w:rsidRPr="00CD7A6C" w:rsidRDefault="00AC7B46" w:rsidP="001475F6">
      <w:pPr>
        <w:spacing w:after="0" w:line="324" w:lineRule="auto"/>
        <w:jc w:val="center"/>
        <w:rPr>
          <w:rFonts w:ascii="Times New Roman" w:hAnsi="Times New Roman" w:cs="Times New Roman"/>
          <w:b/>
          <w:sz w:val="24"/>
          <w:szCs w:val="24"/>
        </w:rPr>
      </w:pPr>
    </w:p>
    <w:p w:rsidR="00AC7B46" w:rsidRPr="00CD7A6C"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 xml:space="preserve">Information required to be filled in by the notifying </w:t>
      </w:r>
      <w:proofErr w:type="gramStart"/>
      <w:r w:rsidRPr="00CD7A6C">
        <w:rPr>
          <w:rFonts w:ascii="Times New Roman" w:hAnsi="Times New Roman" w:cs="Times New Roman"/>
          <w:b/>
          <w:sz w:val="24"/>
          <w:szCs w:val="24"/>
        </w:rPr>
        <w:t>party(</w:t>
      </w:r>
      <w:proofErr w:type="spellStart"/>
      <w:proofErr w:type="gramEnd"/>
      <w:r w:rsidRPr="00CD7A6C">
        <w:rPr>
          <w:rFonts w:ascii="Times New Roman" w:hAnsi="Times New Roman" w:cs="Times New Roman"/>
          <w:b/>
          <w:sz w:val="24"/>
          <w:szCs w:val="24"/>
        </w:rPr>
        <w:t>ies</w:t>
      </w:r>
      <w:proofErr w:type="spellEnd"/>
      <w:r w:rsidRPr="00CD7A6C">
        <w:rPr>
          <w:rFonts w:ascii="Times New Roman" w:hAnsi="Times New Roman" w:cs="Times New Roman"/>
          <w:b/>
          <w:sz w:val="24"/>
          <w:szCs w:val="24"/>
        </w:rPr>
        <w:t>)</w:t>
      </w:r>
    </w:p>
    <w:p w:rsidR="00AC7B46" w:rsidRPr="00CD7A6C" w:rsidRDefault="00AC7B46" w:rsidP="001475F6">
      <w:pPr>
        <w:spacing w:after="0" w:line="324" w:lineRule="auto"/>
        <w:jc w:val="center"/>
        <w:rPr>
          <w:rFonts w:ascii="Times New Roman" w:hAnsi="Times New Roman" w:cs="Times New Roman"/>
          <w:b/>
          <w:sz w:val="24"/>
          <w:szCs w:val="24"/>
        </w:rPr>
      </w:pPr>
    </w:p>
    <w:p w:rsidR="00AC7B46" w:rsidRPr="00CD7A6C"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Part I: Basic information</w:t>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pStyle w:val="ListParagraph"/>
        <w:numPr>
          <w:ilvl w:val="0"/>
          <w:numId w:val="20"/>
        </w:numPr>
        <w:spacing w:after="0" w:line="324" w:lineRule="auto"/>
        <w:ind w:left="1134" w:hanging="567"/>
        <w:jc w:val="both"/>
        <w:rPr>
          <w:rFonts w:ascii="Times New Roman" w:hAnsi="Times New Roman" w:cs="Times New Roman"/>
          <w:sz w:val="24"/>
          <w:szCs w:val="24"/>
        </w:rPr>
      </w:pPr>
      <w:r w:rsidRPr="00CD7A6C">
        <w:rPr>
          <w:rFonts w:ascii="Times New Roman" w:hAnsi="Times New Roman" w:cs="Times New Roman"/>
          <w:sz w:val="24"/>
          <w:szCs w:val="24"/>
        </w:rPr>
        <w:t>Information about each of the party to the combination:</w:t>
      </w:r>
    </w:p>
    <w:p w:rsidR="00AC7B46" w:rsidRPr="00CD7A6C" w:rsidRDefault="00AC7B46" w:rsidP="001475F6">
      <w:pPr>
        <w:pStyle w:val="ListParagraph"/>
        <w:spacing w:after="0" w:line="324" w:lineRule="auto"/>
        <w:ind w:left="1134"/>
        <w:jc w:val="both"/>
        <w:rPr>
          <w:rFonts w:ascii="Times New Roman" w:hAnsi="Times New Roman" w:cs="Times New Roman"/>
          <w:sz w:val="24"/>
          <w:szCs w:val="24"/>
        </w:rPr>
      </w:pP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Legal names of parties to the combination and their role:</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 xml:space="preserve">Legal status of the parties to the combination (Company/Firm/LLP/Trust </w:t>
      </w:r>
      <w:bookmarkStart w:id="0" w:name="_GoBack"/>
      <w:bookmarkEnd w:id="0"/>
      <w:r w:rsidRPr="00CD7A6C">
        <w:rPr>
          <w:rFonts w:ascii="Times New Roman" w:hAnsi="Times New Roman" w:cs="Times New Roman"/>
          <w:sz w:val="24"/>
          <w:szCs w:val="24"/>
        </w:rPr>
        <w:t>etc.):</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Jurisdiction of incorporation/formation:</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Registration number (if applicable):</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 xml:space="preserve">Complete registered address / </w:t>
      </w:r>
      <w:r w:rsidR="00C95CAA">
        <w:rPr>
          <w:rFonts w:ascii="Times New Roman" w:hAnsi="Times New Roman" w:cs="Times New Roman"/>
          <w:sz w:val="24"/>
          <w:szCs w:val="24"/>
        </w:rPr>
        <w:t>p</w:t>
      </w:r>
      <w:r w:rsidRPr="00CD7A6C">
        <w:rPr>
          <w:rFonts w:ascii="Times New Roman" w:hAnsi="Times New Roman" w:cs="Times New Roman"/>
          <w:sz w:val="24"/>
          <w:szCs w:val="24"/>
        </w:rPr>
        <w:t>rincipal business address:</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 xml:space="preserve">Name of the person signing on behalf of the parties to the combination and </w:t>
      </w:r>
      <w:r w:rsidR="00C95CAA">
        <w:rPr>
          <w:rFonts w:ascii="Times New Roman" w:hAnsi="Times New Roman" w:cs="Times New Roman"/>
          <w:sz w:val="24"/>
          <w:szCs w:val="24"/>
        </w:rPr>
        <w:t>his</w:t>
      </w:r>
      <w:r w:rsidR="00C95CAA" w:rsidRPr="00CD7A6C">
        <w:rPr>
          <w:rFonts w:ascii="Times New Roman" w:hAnsi="Times New Roman" w:cs="Times New Roman"/>
          <w:sz w:val="24"/>
          <w:szCs w:val="24"/>
        </w:rPr>
        <w:t xml:space="preserve"> </w:t>
      </w:r>
      <w:r w:rsidRPr="00CD7A6C">
        <w:rPr>
          <w:rFonts w:ascii="Times New Roman" w:hAnsi="Times New Roman" w:cs="Times New Roman"/>
          <w:sz w:val="24"/>
          <w:szCs w:val="24"/>
        </w:rPr>
        <w:t>contact details (email address, telephone n</w:t>
      </w:r>
      <w:r w:rsidR="00C95CAA">
        <w:rPr>
          <w:rFonts w:ascii="Times New Roman" w:hAnsi="Times New Roman" w:cs="Times New Roman"/>
          <w:sz w:val="24"/>
          <w:szCs w:val="24"/>
        </w:rPr>
        <w:t>umber</w:t>
      </w:r>
      <w:r w:rsidRPr="00CD7A6C">
        <w:rPr>
          <w:rFonts w:ascii="Times New Roman" w:hAnsi="Times New Roman" w:cs="Times New Roman"/>
          <w:sz w:val="24"/>
          <w:szCs w:val="24"/>
        </w:rPr>
        <w:t>, mobile n</w:t>
      </w:r>
      <w:r w:rsidR="00C95CAA">
        <w:rPr>
          <w:rFonts w:ascii="Times New Roman" w:hAnsi="Times New Roman" w:cs="Times New Roman"/>
          <w:sz w:val="24"/>
          <w:szCs w:val="24"/>
        </w:rPr>
        <w:t>umber</w:t>
      </w:r>
      <w:r w:rsidRPr="00CD7A6C">
        <w:rPr>
          <w:rFonts w:ascii="Times New Roman" w:hAnsi="Times New Roman" w:cs="Times New Roman"/>
          <w:sz w:val="24"/>
          <w:szCs w:val="24"/>
        </w:rPr>
        <w:t xml:space="preserve">, including </w:t>
      </w:r>
      <w:r w:rsidR="00C95CAA">
        <w:rPr>
          <w:rFonts w:ascii="Times New Roman" w:hAnsi="Times New Roman" w:cs="Times New Roman"/>
          <w:sz w:val="24"/>
          <w:szCs w:val="24"/>
        </w:rPr>
        <w:t>c</w:t>
      </w:r>
      <w:r w:rsidRPr="00CD7A6C">
        <w:rPr>
          <w:rFonts w:ascii="Times New Roman" w:hAnsi="Times New Roman" w:cs="Times New Roman"/>
          <w:sz w:val="24"/>
          <w:szCs w:val="24"/>
        </w:rPr>
        <w:t>ountry/</w:t>
      </w:r>
      <w:r w:rsidR="00C95CAA">
        <w:rPr>
          <w:rFonts w:ascii="Times New Roman" w:hAnsi="Times New Roman" w:cs="Times New Roman"/>
          <w:sz w:val="24"/>
          <w:szCs w:val="24"/>
        </w:rPr>
        <w:t>c</w:t>
      </w:r>
      <w:r w:rsidRPr="00CD7A6C">
        <w:rPr>
          <w:rFonts w:ascii="Times New Roman" w:hAnsi="Times New Roman" w:cs="Times New Roman"/>
          <w:sz w:val="24"/>
          <w:szCs w:val="24"/>
        </w:rPr>
        <w:t>ity/</w:t>
      </w:r>
      <w:r w:rsidR="00C95CAA">
        <w:rPr>
          <w:rFonts w:ascii="Times New Roman" w:hAnsi="Times New Roman" w:cs="Times New Roman"/>
          <w:sz w:val="24"/>
          <w:szCs w:val="24"/>
        </w:rPr>
        <w:t>a</w:t>
      </w:r>
      <w:r w:rsidRPr="00CD7A6C">
        <w:rPr>
          <w:rFonts w:ascii="Times New Roman" w:hAnsi="Times New Roman" w:cs="Times New Roman"/>
          <w:sz w:val="24"/>
          <w:szCs w:val="24"/>
        </w:rPr>
        <w:t xml:space="preserve">rea </w:t>
      </w:r>
      <w:r w:rsidR="00C95CAA">
        <w:rPr>
          <w:rFonts w:ascii="Times New Roman" w:hAnsi="Times New Roman" w:cs="Times New Roman"/>
          <w:sz w:val="24"/>
          <w:szCs w:val="24"/>
        </w:rPr>
        <w:t>c</w:t>
      </w:r>
      <w:r w:rsidRPr="00CD7A6C">
        <w:rPr>
          <w:rFonts w:ascii="Times New Roman" w:hAnsi="Times New Roman" w:cs="Times New Roman"/>
          <w:sz w:val="24"/>
          <w:szCs w:val="24"/>
        </w:rPr>
        <w:t>ode):</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Complete address and contact details in India:</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Website address:</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 xml:space="preserve">Relevant 4-digit National Industrial Classification of the activities </w:t>
      </w:r>
      <w:r>
        <w:rPr>
          <w:rFonts w:ascii="Times New Roman" w:hAnsi="Times New Roman" w:cs="Times New Roman"/>
          <w:sz w:val="24"/>
          <w:szCs w:val="24"/>
        </w:rPr>
        <w:t xml:space="preserve">of </w:t>
      </w:r>
      <w:r w:rsidRPr="00CD7A6C">
        <w:rPr>
          <w:rFonts w:ascii="Times New Roman" w:hAnsi="Times New Roman" w:cs="Times New Roman"/>
          <w:sz w:val="24"/>
          <w:szCs w:val="24"/>
        </w:rPr>
        <w:t>the parties to the combination:</w:t>
      </w:r>
    </w:p>
    <w:p w:rsidR="00AC7B46" w:rsidRPr="00CD7A6C" w:rsidRDefault="00AC7B46" w:rsidP="001475F6">
      <w:pPr>
        <w:pStyle w:val="ListParagraph"/>
        <w:numPr>
          <w:ilvl w:val="1"/>
          <w:numId w:val="20"/>
        </w:numPr>
        <w:spacing w:after="0" w:line="324" w:lineRule="auto"/>
        <w:ind w:left="1827" w:hanging="693"/>
        <w:jc w:val="both"/>
        <w:rPr>
          <w:rFonts w:ascii="Times New Roman" w:hAnsi="Times New Roman" w:cs="Times New Roman"/>
          <w:sz w:val="24"/>
          <w:szCs w:val="24"/>
        </w:rPr>
      </w:pPr>
      <w:r w:rsidRPr="00CD7A6C">
        <w:rPr>
          <w:rFonts w:ascii="Times New Roman" w:hAnsi="Times New Roman" w:cs="Times New Roman"/>
          <w:sz w:val="24"/>
          <w:szCs w:val="24"/>
        </w:rPr>
        <w:t>Date of pre-filing consultation, if any:</w:t>
      </w:r>
      <w:r w:rsidRPr="00CD7A6C">
        <w:rPr>
          <w:rFonts w:ascii="Times New Roman" w:hAnsi="Times New Roman" w:cs="Times New Roman"/>
          <w:sz w:val="24"/>
          <w:szCs w:val="24"/>
        </w:rPr>
        <w:tab/>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Part II: Payment of fee</w:t>
      </w:r>
    </w:p>
    <w:p w:rsidR="00AC7B46" w:rsidRDefault="00C95CAA" w:rsidP="001475F6">
      <w:pPr>
        <w:spacing w:after="0" w:line="324" w:lineRule="auto"/>
        <w:jc w:val="center"/>
        <w:rPr>
          <w:rFonts w:ascii="Times New Roman" w:hAnsi="Times New Roman" w:cs="Times New Roman"/>
          <w:sz w:val="24"/>
          <w:szCs w:val="24"/>
        </w:rPr>
      </w:pPr>
      <w:r>
        <w:rPr>
          <w:rFonts w:ascii="Times New Roman" w:hAnsi="Times New Roman" w:cs="Times New Roman"/>
          <w:sz w:val="24"/>
          <w:szCs w:val="24"/>
        </w:rPr>
        <w:t>[</w:t>
      </w:r>
      <w:r w:rsidRPr="00787729">
        <w:rPr>
          <w:rFonts w:ascii="Times New Roman" w:hAnsi="Times New Roman" w:cs="Times New Roman"/>
          <w:b/>
          <w:bCs/>
          <w:sz w:val="24"/>
          <w:szCs w:val="24"/>
        </w:rPr>
        <w:t xml:space="preserve">See clause (a) of </w:t>
      </w:r>
      <w:r w:rsidR="00F735BD" w:rsidRPr="00787729">
        <w:rPr>
          <w:rFonts w:ascii="Times New Roman" w:hAnsi="Times New Roman" w:cs="Times New Roman"/>
          <w:b/>
          <w:bCs/>
          <w:sz w:val="24"/>
          <w:szCs w:val="24"/>
        </w:rPr>
        <w:t>R</w:t>
      </w:r>
      <w:r w:rsidRPr="00787729">
        <w:rPr>
          <w:rFonts w:ascii="Times New Roman" w:hAnsi="Times New Roman" w:cs="Times New Roman"/>
          <w:b/>
          <w:bCs/>
          <w:sz w:val="24"/>
          <w:szCs w:val="24"/>
        </w:rPr>
        <w:t>egulation 11</w:t>
      </w:r>
      <w:r>
        <w:rPr>
          <w:rFonts w:ascii="Times New Roman" w:hAnsi="Times New Roman" w:cs="Times New Roman"/>
          <w:sz w:val="24"/>
          <w:szCs w:val="24"/>
        </w:rPr>
        <w:t>]</w:t>
      </w:r>
    </w:p>
    <w:p w:rsidR="00C95CAA" w:rsidRPr="00CD7A6C" w:rsidRDefault="00C95CAA" w:rsidP="001475F6">
      <w:pPr>
        <w:spacing w:after="0" w:line="324" w:lineRule="auto"/>
        <w:jc w:val="center"/>
        <w:rPr>
          <w:rFonts w:ascii="Times New Roman" w:hAnsi="Times New Roman" w:cs="Times New Roman"/>
          <w:sz w:val="24"/>
          <w:szCs w:val="24"/>
        </w:rPr>
      </w:pPr>
    </w:p>
    <w:p w:rsidR="00AC7B46" w:rsidRPr="00CD7A6C" w:rsidRDefault="00123F8E" w:rsidP="001475F6">
      <w:pPr>
        <w:pStyle w:val="ListParagraph"/>
        <w:numPr>
          <w:ilvl w:val="0"/>
          <w:numId w:val="20"/>
        </w:numPr>
        <w:spacing w:after="0" w:line="324" w:lineRule="auto"/>
        <w:ind w:left="1134" w:hanging="567"/>
        <w:jc w:val="both"/>
        <w:rPr>
          <w:rFonts w:ascii="Times New Roman" w:hAnsi="Times New Roman" w:cs="Times New Roman"/>
          <w:sz w:val="24"/>
          <w:szCs w:val="24"/>
        </w:rPr>
      </w:pPr>
      <w:r>
        <w:rPr>
          <w:rFonts w:ascii="Times New Roman" w:hAnsi="Times New Roman" w:cs="Times New Roman"/>
          <w:sz w:val="24"/>
          <w:szCs w:val="24"/>
        </w:rPr>
        <w:t>Particulars of fee deposited.</w:t>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Part III: Authori</w:t>
      </w:r>
      <w:r w:rsidR="00C95CAA">
        <w:rPr>
          <w:rFonts w:ascii="Times New Roman" w:hAnsi="Times New Roman" w:cs="Times New Roman"/>
          <w:b/>
          <w:sz w:val="24"/>
          <w:szCs w:val="24"/>
        </w:rPr>
        <w:t>s</w:t>
      </w:r>
      <w:r w:rsidRPr="00CD7A6C">
        <w:rPr>
          <w:rFonts w:ascii="Times New Roman" w:hAnsi="Times New Roman" w:cs="Times New Roman"/>
          <w:b/>
          <w:sz w:val="24"/>
          <w:szCs w:val="24"/>
        </w:rPr>
        <w:t>ation regarding communication</w:t>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pStyle w:val="ListParagraph"/>
        <w:numPr>
          <w:ilvl w:val="0"/>
          <w:numId w:val="20"/>
        </w:numPr>
        <w:spacing w:after="0" w:line="324" w:lineRule="auto"/>
        <w:ind w:left="1134" w:hanging="567"/>
        <w:jc w:val="both"/>
        <w:rPr>
          <w:rFonts w:ascii="Times New Roman" w:hAnsi="Times New Roman" w:cs="Times New Roman"/>
          <w:sz w:val="24"/>
          <w:szCs w:val="24"/>
        </w:rPr>
      </w:pPr>
      <w:r w:rsidRPr="00CD7A6C">
        <w:rPr>
          <w:rFonts w:ascii="Times New Roman" w:hAnsi="Times New Roman" w:cs="Times New Roman"/>
          <w:sz w:val="24"/>
          <w:szCs w:val="24"/>
        </w:rPr>
        <w:t>Name, complete address and contact details of Individual(s) in India who is authori</w:t>
      </w:r>
      <w:r w:rsidR="00C95CAA">
        <w:rPr>
          <w:rFonts w:ascii="Times New Roman" w:hAnsi="Times New Roman" w:cs="Times New Roman"/>
          <w:sz w:val="24"/>
          <w:szCs w:val="24"/>
        </w:rPr>
        <w:t>s</w:t>
      </w:r>
      <w:r w:rsidRPr="00CD7A6C">
        <w:rPr>
          <w:rFonts w:ascii="Times New Roman" w:hAnsi="Times New Roman" w:cs="Times New Roman"/>
          <w:sz w:val="24"/>
          <w:szCs w:val="24"/>
        </w:rPr>
        <w:t xml:space="preserve">ed to receive communication(s) on behalf of the notifying </w:t>
      </w:r>
      <w:proofErr w:type="gramStart"/>
      <w:r w:rsidRPr="00CD7A6C">
        <w:rPr>
          <w:rFonts w:ascii="Times New Roman" w:hAnsi="Times New Roman" w:cs="Times New Roman"/>
          <w:sz w:val="24"/>
          <w:szCs w:val="24"/>
        </w:rPr>
        <w:t>party(</w:t>
      </w:r>
      <w:proofErr w:type="spellStart"/>
      <w:proofErr w:type="gramEnd"/>
      <w:r w:rsidRPr="00CD7A6C">
        <w:rPr>
          <w:rFonts w:ascii="Times New Roman" w:hAnsi="Times New Roman" w:cs="Times New Roman"/>
          <w:sz w:val="24"/>
          <w:szCs w:val="24"/>
        </w:rPr>
        <w:t>ies</w:t>
      </w:r>
      <w:proofErr w:type="spellEnd"/>
      <w:r w:rsidRPr="00CD7A6C">
        <w:rPr>
          <w:rFonts w:ascii="Times New Roman" w:hAnsi="Times New Roman" w:cs="Times New Roman"/>
          <w:sz w:val="24"/>
          <w:szCs w:val="24"/>
        </w:rPr>
        <w:t xml:space="preserve">). </w:t>
      </w:r>
    </w:p>
    <w:p w:rsidR="00AC7B46" w:rsidRPr="00CD7A6C" w:rsidRDefault="00AC7B46" w:rsidP="001475F6">
      <w:pPr>
        <w:spacing w:after="0" w:line="324" w:lineRule="auto"/>
        <w:jc w:val="both"/>
        <w:rPr>
          <w:rFonts w:ascii="Times New Roman" w:hAnsi="Times New Roman" w:cs="Times New Roman"/>
          <w:sz w:val="24"/>
          <w:szCs w:val="24"/>
        </w:rPr>
      </w:pPr>
    </w:p>
    <w:p w:rsidR="00AC7B46" w:rsidRDefault="00AC7B46" w:rsidP="001475F6">
      <w:pPr>
        <w:spacing w:after="0" w:line="324" w:lineRule="auto"/>
        <w:jc w:val="center"/>
        <w:rPr>
          <w:rFonts w:ascii="Times New Roman" w:hAnsi="Times New Roman" w:cs="Times New Roman"/>
          <w:b/>
          <w:sz w:val="24"/>
          <w:szCs w:val="24"/>
        </w:rPr>
      </w:pPr>
    </w:p>
    <w:p w:rsidR="00C95CAA"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 xml:space="preserve">Part IV: Meeting the thresholds </w:t>
      </w:r>
    </w:p>
    <w:p w:rsidR="00AC7B46" w:rsidRDefault="00C95CAA" w:rsidP="001475F6">
      <w:pPr>
        <w:spacing w:after="0" w:line="324"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AC7B46" w:rsidRPr="00CD7A6C">
        <w:rPr>
          <w:rFonts w:ascii="Times New Roman" w:hAnsi="Times New Roman" w:cs="Times New Roman"/>
          <w:b/>
          <w:sz w:val="24"/>
          <w:szCs w:val="24"/>
        </w:rPr>
        <w:t>S</w:t>
      </w:r>
      <w:r>
        <w:rPr>
          <w:rFonts w:ascii="Times New Roman" w:hAnsi="Times New Roman" w:cs="Times New Roman"/>
          <w:b/>
          <w:sz w:val="24"/>
          <w:szCs w:val="24"/>
        </w:rPr>
        <w:t>ee s</w:t>
      </w:r>
      <w:r w:rsidR="00AC7B46" w:rsidRPr="00CD7A6C">
        <w:rPr>
          <w:rFonts w:ascii="Times New Roman" w:hAnsi="Times New Roman" w:cs="Times New Roman"/>
          <w:b/>
          <w:sz w:val="24"/>
          <w:szCs w:val="24"/>
        </w:rPr>
        <w:t>ection 5 of the Act</w:t>
      </w:r>
      <w:r>
        <w:rPr>
          <w:rFonts w:ascii="Times New Roman" w:hAnsi="Times New Roman" w:cs="Times New Roman"/>
          <w:b/>
          <w:sz w:val="24"/>
          <w:szCs w:val="24"/>
        </w:rPr>
        <w:t>]</w:t>
      </w:r>
      <w:r w:rsidR="00AC7B46" w:rsidRPr="00CD7A6C">
        <w:rPr>
          <w:rFonts w:ascii="Times New Roman" w:hAnsi="Times New Roman" w:cs="Times New Roman"/>
          <w:b/>
          <w:sz w:val="24"/>
          <w:szCs w:val="24"/>
        </w:rPr>
        <w:t xml:space="preserve"> </w:t>
      </w:r>
    </w:p>
    <w:p w:rsidR="00AC7B46" w:rsidRPr="00CD7A6C" w:rsidRDefault="00AC7B46" w:rsidP="001475F6">
      <w:pPr>
        <w:spacing w:after="0" w:line="324" w:lineRule="auto"/>
        <w:rPr>
          <w:rFonts w:ascii="Times New Roman" w:hAnsi="Times New Roman" w:cs="Times New Roman"/>
          <w:b/>
          <w:sz w:val="24"/>
          <w:szCs w:val="24"/>
        </w:rPr>
      </w:pPr>
    </w:p>
    <w:p w:rsidR="00AC7B46" w:rsidRPr="00CD7A6C" w:rsidRDefault="00AC7B46" w:rsidP="001475F6">
      <w:pPr>
        <w:pStyle w:val="ListParagraph"/>
        <w:numPr>
          <w:ilvl w:val="0"/>
          <w:numId w:val="20"/>
        </w:numPr>
        <w:spacing w:after="0" w:line="324" w:lineRule="auto"/>
        <w:ind w:left="1134" w:hanging="567"/>
        <w:jc w:val="both"/>
        <w:rPr>
          <w:rFonts w:ascii="Times New Roman" w:hAnsi="Times New Roman" w:cs="Times New Roman"/>
          <w:sz w:val="24"/>
          <w:szCs w:val="24"/>
        </w:rPr>
      </w:pPr>
      <w:r w:rsidRPr="00CD7A6C">
        <w:rPr>
          <w:rFonts w:ascii="Times New Roman" w:hAnsi="Times New Roman" w:cs="Times New Roman"/>
          <w:sz w:val="24"/>
          <w:szCs w:val="24"/>
        </w:rPr>
        <w:t>Details of assets and turnover of the parties to the combination in the format given below:</w:t>
      </w:r>
    </w:p>
    <w:p w:rsidR="00AC7B46" w:rsidRPr="00CD7A6C" w:rsidRDefault="00AC7B46" w:rsidP="001475F6">
      <w:pPr>
        <w:spacing w:after="0" w:line="324" w:lineRule="auto"/>
        <w:jc w:val="both"/>
        <w:rPr>
          <w:rFonts w:ascii="Times New Roman" w:hAnsi="Times New Roman" w:cs="Times New Roman"/>
          <w:sz w:val="24"/>
          <w:szCs w:val="24"/>
        </w:rPr>
      </w:pPr>
    </w:p>
    <w:tbl>
      <w:tblPr>
        <w:tblW w:w="47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1544"/>
        <w:gridCol w:w="1096"/>
        <w:gridCol w:w="922"/>
        <w:gridCol w:w="1542"/>
        <w:gridCol w:w="1096"/>
        <w:gridCol w:w="949"/>
      </w:tblGrid>
      <w:tr w:rsidR="00123F8E" w:rsidRPr="00CD7A6C" w:rsidTr="00123F8E">
        <w:trPr>
          <w:trHeight w:val="307"/>
          <w:jc w:val="center"/>
        </w:trPr>
        <w:tc>
          <w:tcPr>
            <w:tcW w:w="805" w:type="pct"/>
            <w:vMerge w:val="restart"/>
            <w:shd w:val="clear" w:color="auto" w:fill="D9D9D9" w:themeFill="background1" w:themeFillShade="D9"/>
          </w:tcPr>
          <w:p w:rsidR="00123F8E" w:rsidRPr="00CD7A6C" w:rsidRDefault="00123F8E" w:rsidP="001475F6">
            <w:pPr>
              <w:widowControl w:val="0"/>
              <w:autoSpaceDE w:val="0"/>
              <w:autoSpaceDN w:val="0"/>
              <w:adjustRightInd w:val="0"/>
              <w:spacing w:after="0" w:line="324" w:lineRule="auto"/>
              <w:jc w:val="both"/>
              <w:rPr>
                <w:rFonts w:ascii="Times New Roman" w:eastAsia="Calibri" w:hAnsi="Times New Roman" w:cs="Times New Roman"/>
                <w:sz w:val="24"/>
                <w:szCs w:val="24"/>
              </w:rPr>
            </w:pPr>
          </w:p>
          <w:p w:rsidR="00123F8E" w:rsidRPr="00CD7A6C" w:rsidRDefault="00123F8E" w:rsidP="001475F6">
            <w:pPr>
              <w:widowControl w:val="0"/>
              <w:autoSpaceDE w:val="0"/>
              <w:autoSpaceDN w:val="0"/>
              <w:adjustRightInd w:val="0"/>
              <w:spacing w:after="0" w:line="324" w:lineRule="auto"/>
              <w:jc w:val="both"/>
              <w:rPr>
                <w:rFonts w:ascii="Times New Roman" w:eastAsia="Calibri" w:hAnsi="Times New Roman" w:cs="Times New Roman"/>
                <w:b/>
                <w:bCs/>
                <w:sz w:val="24"/>
                <w:szCs w:val="24"/>
              </w:rPr>
            </w:pPr>
            <w:r w:rsidRPr="00CD7A6C">
              <w:rPr>
                <w:rFonts w:ascii="Times New Roman" w:eastAsia="Calibri" w:hAnsi="Times New Roman" w:cs="Times New Roman"/>
                <w:b/>
                <w:bCs/>
                <w:sz w:val="24"/>
                <w:szCs w:val="24"/>
              </w:rPr>
              <w:t xml:space="preserve">Name of the Parties </w:t>
            </w:r>
          </w:p>
        </w:tc>
        <w:tc>
          <w:tcPr>
            <w:tcW w:w="2090" w:type="pct"/>
            <w:gridSpan w:val="3"/>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Assets (as on ____)</w:t>
            </w:r>
          </w:p>
        </w:tc>
        <w:tc>
          <w:tcPr>
            <w:tcW w:w="2105" w:type="pct"/>
            <w:gridSpan w:val="3"/>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Turnover (for FY______)</w:t>
            </w:r>
          </w:p>
        </w:tc>
      </w:tr>
      <w:tr w:rsidR="00123F8E" w:rsidRPr="00CD7A6C" w:rsidTr="00123F8E">
        <w:trPr>
          <w:trHeight w:val="70"/>
          <w:jc w:val="center"/>
        </w:trPr>
        <w:tc>
          <w:tcPr>
            <w:tcW w:w="805" w:type="pct"/>
            <w:vMerge/>
            <w:shd w:val="clear" w:color="auto" w:fill="D9D9D9" w:themeFill="background1" w:themeFillShade="D9"/>
          </w:tcPr>
          <w:p w:rsidR="00123F8E" w:rsidRPr="00CD7A6C" w:rsidRDefault="00123F8E" w:rsidP="001475F6">
            <w:pPr>
              <w:keepNext/>
              <w:keepLines/>
              <w:widowControl w:val="0"/>
              <w:autoSpaceDE w:val="0"/>
              <w:autoSpaceDN w:val="0"/>
              <w:adjustRightInd w:val="0"/>
              <w:spacing w:after="0" w:line="324" w:lineRule="auto"/>
              <w:jc w:val="both"/>
              <w:outlineLvl w:val="0"/>
              <w:rPr>
                <w:rFonts w:ascii="Times New Roman" w:eastAsia="Calibri" w:hAnsi="Times New Roman" w:cs="Times New Roman"/>
                <w:sz w:val="24"/>
                <w:szCs w:val="24"/>
              </w:rPr>
            </w:pPr>
          </w:p>
        </w:tc>
        <w:tc>
          <w:tcPr>
            <w:tcW w:w="906" w:type="pct"/>
            <w:vMerge w:val="restart"/>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In India</w:t>
            </w:r>
          </w:p>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(INR crore)</w:t>
            </w:r>
          </w:p>
        </w:tc>
        <w:tc>
          <w:tcPr>
            <w:tcW w:w="1184" w:type="pct"/>
            <w:gridSpan w:val="2"/>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Worldwide</w:t>
            </w:r>
          </w:p>
        </w:tc>
        <w:tc>
          <w:tcPr>
            <w:tcW w:w="905" w:type="pct"/>
            <w:vMerge w:val="restart"/>
            <w:shd w:val="clear" w:color="auto" w:fill="D9D9D9" w:themeFill="background1" w:themeFillShade="D9"/>
          </w:tcPr>
          <w:p w:rsidR="00123F8E"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In India</w:t>
            </w:r>
          </w:p>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(INR crore)</w:t>
            </w:r>
          </w:p>
        </w:tc>
        <w:tc>
          <w:tcPr>
            <w:tcW w:w="1200" w:type="pct"/>
            <w:gridSpan w:val="2"/>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Worldwide</w:t>
            </w:r>
          </w:p>
        </w:tc>
      </w:tr>
      <w:tr w:rsidR="00123F8E" w:rsidRPr="00CD7A6C" w:rsidTr="00123F8E">
        <w:trPr>
          <w:trHeight w:val="142"/>
          <w:jc w:val="center"/>
        </w:trPr>
        <w:tc>
          <w:tcPr>
            <w:tcW w:w="805" w:type="pct"/>
            <w:vMerge/>
            <w:shd w:val="clear" w:color="auto" w:fill="D9D9D9" w:themeFill="background1" w:themeFillShade="D9"/>
          </w:tcPr>
          <w:p w:rsidR="00123F8E" w:rsidRPr="00CD7A6C" w:rsidRDefault="00123F8E" w:rsidP="001475F6">
            <w:pPr>
              <w:keepNext/>
              <w:keepLines/>
              <w:widowControl w:val="0"/>
              <w:autoSpaceDE w:val="0"/>
              <w:autoSpaceDN w:val="0"/>
              <w:adjustRightInd w:val="0"/>
              <w:spacing w:after="0" w:line="324" w:lineRule="auto"/>
              <w:jc w:val="both"/>
              <w:outlineLvl w:val="0"/>
              <w:rPr>
                <w:rFonts w:ascii="Times New Roman" w:eastAsia="Calibri" w:hAnsi="Times New Roman" w:cs="Times New Roman"/>
                <w:sz w:val="24"/>
                <w:szCs w:val="24"/>
              </w:rPr>
            </w:pPr>
          </w:p>
        </w:tc>
        <w:tc>
          <w:tcPr>
            <w:tcW w:w="906" w:type="pct"/>
            <w:vMerge/>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p>
        </w:tc>
        <w:tc>
          <w:tcPr>
            <w:tcW w:w="643" w:type="pct"/>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 xml:space="preserve">USD </w:t>
            </w:r>
            <w:r>
              <w:rPr>
                <w:rFonts w:ascii="Times New Roman" w:eastAsia="Calibri" w:hAnsi="Times New Roman" w:cs="Times New Roman"/>
                <w:b/>
                <w:sz w:val="24"/>
                <w:szCs w:val="24"/>
              </w:rPr>
              <w:t>(</w:t>
            </w:r>
            <w:r w:rsidRPr="00CD7A6C">
              <w:rPr>
                <w:rFonts w:ascii="Times New Roman" w:eastAsia="Calibri" w:hAnsi="Times New Roman" w:cs="Times New Roman"/>
                <w:b/>
                <w:sz w:val="24"/>
                <w:szCs w:val="24"/>
              </w:rPr>
              <w:t>million</w:t>
            </w:r>
            <w:r>
              <w:rPr>
                <w:rFonts w:ascii="Times New Roman" w:eastAsia="Calibri" w:hAnsi="Times New Roman" w:cs="Times New Roman"/>
                <w:b/>
                <w:sz w:val="24"/>
                <w:szCs w:val="24"/>
              </w:rPr>
              <w:t>)</w:t>
            </w:r>
          </w:p>
        </w:tc>
        <w:tc>
          <w:tcPr>
            <w:tcW w:w="541" w:type="pct"/>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 xml:space="preserve">INR </w:t>
            </w:r>
            <w:r>
              <w:rPr>
                <w:rFonts w:ascii="Times New Roman" w:eastAsia="Calibri" w:hAnsi="Times New Roman" w:cs="Times New Roman"/>
                <w:b/>
                <w:sz w:val="24"/>
                <w:szCs w:val="24"/>
              </w:rPr>
              <w:t>(</w:t>
            </w:r>
            <w:r w:rsidRPr="00CD7A6C">
              <w:rPr>
                <w:rFonts w:ascii="Times New Roman" w:eastAsia="Calibri" w:hAnsi="Times New Roman" w:cs="Times New Roman"/>
                <w:b/>
                <w:sz w:val="24"/>
                <w:szCs w:val="24"/>
              </w:rPr>
              <w:t>crore)</w:t>
            </w:r>
          </w:p>
        </w:tc>
        <w:tc>
          <w:tcPr>
            <w:tcW w:w="905" w:type="pct"/>
            <w:vMerge/>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p>
        </w:tc>
        <w:tc>
          <w:tcPr>
            <w:tcW w:w="643" w:type="pct"/>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 xml:space="preserve">USD </w:t>
            </w:r>
            <w:r>
              <w:rPr>
                <w:rFonts w:ascii="Times New Roman" w:eastAsia="Calibri" w:hAnsi="Times New Roman" w:cs="Times New Roman"/>
                <w:b/>
                <w:sz w:val="24"/>
                <w:szCs w:val="24"/>
              </w:rPr>
              <w:t>(</w:t>
            </w:r>
            <w:r w:rsidRPr="00CD7A6C">
              <w:rPr>
                <w:rFonts w:ascii="Times New Roman" w:eastAsia="Calibri" w:hAnsi="Times New Roman" w:cs="Times New Roman"/>
                <w:b/>
                <w:sz w:val="24"/>
                <w:szCs w:val="24"/>
              </w:rPr>
              <w:t>million</w:t>
            </w:r>
            <w:r>
              <w:rPr>
                <w:rFonts w:ascii="Times New Roman" w:eastAsia="Calibri" w:hAnsi="Times New Roman" w:cs="Times New Roman"/>
                <w:b/>
                <w:sz w:val="24"/>
                <w:szCs w:val="24"/>
              </w:rPr>
              <w:t>)</w:t>
            </w:r>
          </w:p>
        </w:tc>
        <w:tc>
          <w:tcPr>
            <w:tcW w:w="557" w:type="pct"/>
            <w:shd w:val="clear" w:color="auto" w:fill="D9D9D9" w:themeFill="background1" w:themeFillShade="D9"/>
          </w:tcPr>
          <w:p w:rsidR="00123F8E" w:rsidRPr="00CD7A6C" w:rsidRDefault="00123F8E" w:rsidP="001475F6">
            <w:pPr>
              <w:spacing w:after="0" w:line="324" w:lineRule="auto"/>
              <w:jc w:val="center"/>
              <w:rPr>
                <w:rFonts w:ascii="Times New Roman" w:eastAsia="Calibri" w:hAnsi="Times New Roman" w:cs="Times New Roman"/>
                <w:b/>
                <w:sz w:val="24"/>
                <w:szCs w:val="24"/>
              </w:rPr>
            </w:pPr>
            <w:r w:rsidRPr="00CD7A6C">
              <w:rPr>
                <w:rFonts w:ascii="Times New Roman" w:eastAsia="Calibri" w:hAnsi="Times New Roman" w:cs="Times New Roman"/>
                <w:b/>
                <w:sz w:val="24"/>
                <w:szCs w:val="24"/>
              </w:rPr>
              <w:t xml:space="preserve">INR </w:t>
            </w:r>
            <w:r>
              <w:rPr>
                <w:rFonts w:ascii="Times New Roman" w:eastAsia="Calibri" w:hAnsi="Times New Roman" w:cs="Times New Roman"/>
                <w:b/>
                <w:sz w:val="24"/>
                <w:szCs w:val="24"/>
              </w:rPr>
              <w:t>(</w:t>
            </w:r>
            <w:r w:rsidRPr="00CD7A6C">
              <w:rPr>
                <w:rFonts w:ascii="Times New Roman" w:eastAsia="Calibri" w:hAnsi="Times New Roman" w:cs="Times New Roman"/>
                <w:b/>
                <w:sz w:val="24"/>
                <w:szCs w:val="24"/>
              </w:rPr>
              <w:t>crore)</w:t>
            </w:r>
          </w:p>
        </w:tc>
      </w:tr>
      <w:tr w:rsidR="00123F8E" w:rsidRPr="00CD7A6C" w:rsidTr="00123F8E">
        <w:trPr>
          <w:trHeight w:val="224"/>
          <w:jc w:val="center"/>
        </w:trPr>
        <w:tc>
          <w:tcPr>
            <w:tcW w:w="805" w:type="pct"/>
          </w:tcPr>
          <w:p w:rsidR="00123F8E" w:rsidRPr="00CD7A6C" w:rsidRDefault="00123F8E" w:rsidP="001475F6">
            <w:pPr>
              <w:spacing w:after="0" w:line="324" w:lineRule="auto"/>
              <w:jc w:val="both"/>
              <w:rPr>
                <w:rFonts w:ascii="Times New Roman" w:eastAsia="Calibri" w:hAnsi="Times New Roman" w:cs="Times New Roman"/>
                <w:sz w:val="24"/>
                <w:szCs w:val="24"/>
              </w:rPr>
            </w:pPr>
            <w:r w:rsidRPr="00CD7A6C">
              <w:rPr>
                <w:rFonts w:ascii="Times New Roman" w:eastAsia="Calibri" w:hAnsi="Times New Roman" w:cs="Times New Roman"/>
                <w:sz w:val="24"/>
                <w:szCs w:val="24"/>
              </w:rPr>
              <w:t>Party 1</w:t>
            </w:r>
          </w:p>
        </w:tc>
        <w:tc>
          <w:tcPr>
            <w:tcW w:w="906"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643"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541"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905"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643"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557"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r>
      <w:tr w:rsidR="00123F8E" w:rsidRPr="00CD7A6C" w:rsidTr="00123F8E">
        <w:trPr>
          <w:trHeight w:val="109"/>
          <w:jc w:val="center"/>
        </w:trPr>
        <w:tc>
          <w:tcPr>
            <w:tcW w:w="805" w:type="pct"/>
          </w:tcPr>
          <w:p w:rsidR="00123F8E" w:rsidRPr="00CD7A6C" w:rsidRDefault="00123F8E" w:rsidP="001475F6">
            <w:pPr>
              <w:spacing w:after="0" w:line="324" w:lineRule="auto"/>
              <w:jc w:val="both"/>
              <w:rPr>
                <w:rFonts w:ascii="Times New Roman" w:eastAsia="Calibri" w:hAnsi="Times New Roman" w:cs="Times New Roman"/>
                <w:sz w:val="24"/>
                <w:szCs w:val="24"/>
              </w:rPr>
            </w:pPr>
            <w:r w:rsidRPr="00CD7A6C">
              <w:rPr>
                <w:rFonts w:ascii="Times New Roman" w:eastAsia="Calibri" w:hAnsi="Times New Roman" w:cs="Times New Roman"/>
                <w:sz w:val="24"/>
                <w:szCs w:val="24"/>
              </w:rPr>
              <w:t>Party 2</w:t>
            </w:r>
          </w:p>
        </w:tc>
        <w:tc>
          <w:tcPr>
            <w:tcW w:w="906"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643"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541"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905"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643"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557"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r>
      <w:tr w:rsidR="00123F8E" w:rsidRPr="00CD7A6C" w:rsidTr="00123F8E">
        <w:trPr>
          <w:trHeight w:val="278"/>
          <w:jc w:val="center"/>
        </w:trPr>
        <w:tc>
          <w:tcPr>
            <w:tcW w:w="805" w:type="pct"/>
          </w:tcPr>
          <w:p w:rsidR="00123F8E" w:rsidRPr="00CD7A6C" w:rsidRDefault="00123F8E" w:rsidP="001475F6">
            <w:pPr>
              <w:spacing w:after="0" w:line="324" w:lineRule="auto"/>
              <w:jc w:val="both"/>
              <w:rPr>
                <w:rFonts w:ascii="Times New Roman" w:eastAsia="Calibri" w:hAnsi="Times New Roman" w:cs="Times New Roman"/>
                <w:sz w:val="24"/>
                <w:szCs w:val="24"/>
              </w:rPr>
            </w:pPr>
            <w:r w:rsidRPr="00CD7A6C">
              <w:rPr>
                <w:rFonts w:ascii="Times New Roman" w:eastAsia="Calibri" w:hAnsi="Times New Roman" w:cs="Times New Roman"/>
                <w:sz w:val="24"/>
                <w:szCs w:val="24"/>
              </w:rPr>
              <w:t>Combined</w:t>
            </w:r>
          </w:p>
        </w:tc>
        <w:tc>
          <w:tcPr>
            <w:tcW w:w="906"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643"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541"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905"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643"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c>
          <w:tcPr>
            <w:tcW w:w="557" w:type="pct"/>
          </w:tcPr>
          <w:p w:rsidR="00123F8E" w:rsidRPr="00CD7A6C" w:rsidRDefault="00123F8E" w:rsidP="001475F6">
            <w:pPr>
              <w:keepNext/>
              <w:keepLines/>
              <w:widowControl w:val="0"/>
              <w:autoSpaceDE w:val="0"/>
              <w:autoSpaceDN w:val="0"/>
              <w:adjustRightInd w:val="0"/>
              <w:spacing w:after="0" w:line="324" w:lineRule="auto"/>
              <w:jc w:val="both"/>
              <w:outlineLvl w:val="2"/>
              <w:rPr>
                <w:rFonts w:ascii="Times New Roman" w:eastAsia="Calibri" w:hAnsi="Times New Roman" w:cs="Times New Roman"/>
                <w:sz w:val="24"/>
                <w:szCs w:val="24"/>
              </w:rPr>
            </w:pPr>
          </w:p>
        </w:tc>
      </w:tr>
    </w:tbl>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Part V: Description of the combination</w:t>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pStyle w:val="ListParagraph"/>
        <w:numPr>
          <w:ilvl w:val="0"/>
          <w:numId w:val="20"/>
        </w:numPr>
        <w:spacing w:after="0" w:line="324" w:lineRule="auto"/>
        <w:ind w:left="1134" w:hanging="567"/>
        <w:jc w:val="both"/>
        <w:rPr>
          <w:rFonts w:ascii="Times New Roman" w:hAnsi="Times New Roman" w:cs="Times New Roman"/>
          <w:sz w:val="24"/>
          <w:szCs w:val="24"/>
        </w:rPr>
      </w:pPr>
      <w:r w:rsidRPr="00CD7A6C">
        <w:rPr>
          <w:rFonts w:ascii="Times New Roman" w:hAnsi="Times New Roman" w:cs="Times New Roman"/>
          <w:sz w:val="24"/>
          <w:szCs w:val="24"/>
        </w:rPr>
        <w:t>Describe the combination by providing information regarding the following:</w:t>
      </w:r>
    </w:p>
    <w:p w:rsidR="00AC7B46" w:rsidRPr="00CD7A6C" w:rsidRDefault="00AC7B46" w:rsidP="001475F6">
      <w:pPr>
        <w:pStyle w:val="ListParagraph"/>
        <w:spacing w:after="0" w:line="324" w:lineRule="auto"/>
        <w:ind w:left="567"/>
        <w:jc w:val="both"/>
        <w:rPr>
          <w:rFonts w:ascii="Times New Roman" w:hAnsi="Times New Roman" w:cs="Times New Roman"/>
          <w:sz w:val="24"/>
          <w:szCs w:val="24"/>
        </w:rPr>
      </w:pPr>
    </w:p>
    <w:p w:rsidR="00AC7B46" w:rsidRPr="00CD7A6C" w:rsidRDefault="00AC7B46" w:rsidP="001475F6">
      <w:pPr>
        <w:pStyle w:val="ListParagraph"/>
        <w:numPr>
          <w:ilvl w:val="1"/>
          <w:numId w:val="23"/>
        </w:numPr>
        <w:spacing w:after="0" w:line="324" w:lineRule="auto"/>
        <w:ind w:left="1764" w:hanging="630"/>
        <w:jc w:val="both"/>
        <w:rPr>
          <w:rFonts w:ascii="Times New Roman" w:hAnsi="Times New Roman" w:cs="Times New Roman"/>
          <w:sz w:val="24"/>
          <w:szCs w:val="24"/>
        </w:rPr>
      </w:pPr>
      <w:r w:rsidRPr="00CD7A6C">
        <w:rPr>
          <w:rFonts w:ascii="Times New Roman" w:hAnsi="Times New Roman" w:cs="Times New Roman"/>
          <w:sz w:val="24"/>
          <w:szCs w:val="24"/>
        </w:rPr>
        <w:t>Scope of the combination notified pursuant to</w:t>
      </w:r>
      <w:r w:rsidR="00C95CAA">
        <w:rPr>
          <w:rFonts w:ascii="Times New Roman" w:hAnsi="Times New Roman" w:cs="Times New Roman"/>
          <w:sz w:val="24"/>
          <w:szCs w:val="24"/>
        </w:rPr>
        <w:t xml:space="preserve"> sub-section (2)</w:t>
      </w:r>
      <w:r w:rsidRPr="00CD7A6C">
        <w:rPr>
          <w:rFonts w:ascii="Times New Roman" w:hAnsi="Times New Roman" w:cs="Times New Roman"/>
          <w:sz w:val="24"/>
          <w:szCs w:val="24"/>
        </w:rPr>
        <w:t xml:space="preserve"> </w:t>
      </w:r>
      <w:r w:rsidR="00C95CAA">
        <w:rPr>
          <w:rFonts w:ascii="Times New Roman" w:hAnsi="Times New Roman" w:cs="Times New Roman"/>
          <w:sz w:val="24"/>
          <w:szCs w:val="24"/>
        </w:rPr>
        <w:t>of s</w:t>
      </w:r>
      <w:r w:rsidRPr="00CD7A6C">
        <w:rPr>
          <w:rFonts w:ascii="Times New Roman" w:hAnsi="Times New Roman" w:cs="Times New Roman"/>
          <w:sz w:val="24"/>
          <w:szCs w:val="24"/>
        </w:rPr>
        <w:t>ection 6 of the Act (with reference to relevant clause under the agreement(s), as applicable):</w:t>
      </w:r>
    </w:p>
    <w:p w:rsidR="00AC7B46" w:rsidRPr="00CD7A6C" w:rsidRDefault="00AC7B46" w:rsidP="001475F6">
      <w:pPr>
        <w:pStyle w:val="ListParagraph"/>
        <w:spacing w:after="0" w:line="324" w:lineRule="auto"/>
        <w:ind w:left="1638"/>
        <w:jc w:val="both"/>
        <w:rPr>
          <w:rFonts w:ascii="Times New Roman" w:hAnsi="Times New Roman" w:cs="Times New Roman"/>
          <w:sz w:val="24"/>
          <w:szCs w:val="24"/>
        </w:rPr>
      </w:pPr>
    </w:p>
    <w:p w:rsidR="00AC7B46" w:rsidRPr="00CD7A6C" w:rsidRDefault="00AC7B46" w:rsidP="001475F6">
      <w:pPr>
        <w:pStyle w:val="ListParagraph"/>
        <w:numPr>
          <w:ilvl w:val="2"/>
          <w:numId w:val="23"/>
        </w:numPr>
        <w:spacing w:after="0" w:line="324" w:lineRule="auto"/>
        <w:ind w:left="2754" w:hanging="900"/>
        <w:jc w:val="both"/>
        <w:rPr>
          <w:rFonts w:ascii="Times New Roman" w:hAnsi="Times New Roman" w:cs="Times New Roman"/>
          <w:sz w:val="24"/>
          <w:szCs w:val="24"/>
        </w:rPr>
      </w:pPr>
      <w:r w:rsidRPr="00CD7A6C">
        <w:rPr>
          <w:rFonts w:ascii="Times New Roman" w:hAnsi="Times New Roman" w:cs="Times New Roman"/>
          <w:sz w:val="24"/>
          <w:szCs w:val="24"/>
        </w:rPr>
        <w:t xml:space="preserve">Details of acquisition or merger or amalgamation, as the case may be, with reference to relevant clause of </w:t>
      </w:r>
      <w:r w:rsidR="00C95CAA">
        <w:rPr>
          <w:rFonts w:ascii="Times New Roman" w:hAnsi="Times New Roman" w:cs="Times New Roman"/>
          <w:sz w:val="24"/>
          <w:szCs w:val="24"/>
        </w:rPr>
        <w:t>s</w:t>
      </w:r>
      <w:r w:rsidRPr="00CD7A6C">
        <w:rPr>
          <w:rFonts w:ascii="Times New Roman" w:hAnsi="Times New Roman" w:cs="Times New Roman"/>
          <w:sz w:val="24"/>
          <w:szCs w:val="24"/>
        </w:rPr>
        <w:t>ection 5;</w:t>
      </w:r>
    </w:p>
    <w:p w:rsidR="00AC7B46" w:rsidRPr="00CD7A6C" w:rsidRDefault="00AC7B46" w:rsidP="001475F6">
      <w:pPr>
        <w:spacing w:after="0" w:line="324" w:lineRule="auto"/>
        <w:ind w:left="2754" w:hanging="900"/>
        <w:jc w:val="both"/>
        <w:rPr>
          <w:rFonts w:ascii="Times New Roman" w:hAnsi="Times New Roman" w:cs="Times New Roman"/>
          <w:sz w:val="24"/>
          <w:szCs w:val="24"/>
        </w:rPr>
      </w:pPr>
    </w:p>
    <w:p w:rsidR="00AC7B46" w:rsidRPr="00CD7A6C" w:rsidRDefault="00AC7B46" w:rsidP="001475F6">
      <w:pPr>
        <w:pStyle w:val="ListParagraph"/>
        <w:numPr>
          <w:ilvl w:val="2"/>
          <w:numId w:val="23"/>
        </w:numPr>
        <w:spacing w:after="0" w:line="324" w:lineRule="auto"/>
        <w:ind w:left="2754" w:hanging="900"/>
        <w:jc w:val="both"/>
        <w:rPr>
          <w:rFonts w:ascii="Times New Roman" w:hAnsi="Times New Roman" w:cs="Times New Roman"/>
          <w:sz w:val="24"/>
          <w:szCs w:val="24"/>
        </w:rPr>
      </w:pPr>
      <w:r w:rsidRPr="00CD7A6C">
        <w:rPr>
          <w:rFonts w:ascii="Times New Roman" w:hAnsi="Times New Roman" w:cs="Times New Roman"/>
          <w:sz w:val="24"/>
          <w:szCs w:val="24"/>
        </w:rPr>
        <w:t xml:space="preserve">Any other transaction(s) that is/are inter-connected, in terms of </w:t>
      </w:r>
      <w:r w:rsidR="00C95CAA">
        <w:rPr>
          <w:rFonts w:ascii="Times New Roman" w:hAnsi="Times New Roman" w:cs="Times New Roman"/>
          <w:sz w:val="24"/>
          <w:szCs w:val="24"/>
        </w:rPr>
        <w:t xml:space="preserve">sub-regulation (4) </w:t>
      </w:r>
      <w:r w:rsidRPr="00CD7A6C">
        <w:rPr>
          <w:rFonts w:ascii="Times New Roman" w:hAnsi="Times New Roman" w:cs="Times New Roman"/>
          <w:sz w:val="24"/>
          <w:szCs w:val="24"/>
        </w:rPr>
        <w:t xml:space="preserve">and / or (5) of </w:t>
      </w:r>
      <w:r w:rsidR="00C95CAA">
        <w:rPr>
          <w:rFonts w:ascii="Times New Roman" w:hAnsi="Times New Roman" w:cs="Times New Roman"/>
          <w:sz w:val="24"/>
          <w:szCs w:val="24"/>
        </w:rPr>
        <w:t>r</w:t>
      </w:r>
      <w:r w:rsidRPr="00CD7A6C">
        <w:rPr>
          <w:rFonts w:ascii="Times New Roman" w:hAnsi="Times New Roman" w:cs="Times New Roman"/>
          <w:sz w:val="24"/>
          <w:szCs w:val="24"/>
        </w:rPr>
        <w:t>egulation</w:t>
      </w:r>
      <w:r w:rsidR="00C95CAA">
        <w:rPr>
          <w:rFonts w:ascii="Times New Roman" w:hAnsi="Times New Roman" w:cs="Times New Roman"/>
          <w:sz w:val="24"/>
          <w:szCs w:val="24"/>
        </w:rPr>
        <w:t xml:space="preserve"> 9 of these regulation</w:t>
      </w:r>
      <w:r w:rsidRPr="00CD7A6C">
        <w:rPr>
          <w:rFonts w:ascii="Times New Roman" w:hAnsi="Times New Roman" w:cs="Times New Roman"/>
          <w:sz w:val="24"/>
          <w:szCs w:val="24"/>
        </w:rPr>
        <w:t>s; and</w:t>
      </w:r>
    </w:p>
    <w:p w:rsidR="00AC7B46" w:rsidRPr="00CD7A6C" w:rsidRDefault="00AC7B46" w:rsidP="001475F6">
      <w:pPr>
        <w:spacing w:after="0" w:line="324" w:lineRule="auto"/>
        <w:ind w:left="2754" w:hanging="900"/>
        <w:jc w:val="both"/>
        <w:rPr>
          <w:rFonts w:ascii="Times New Roman" w:hAnsi="Times New Roman" w:cs="Times New Roman"/>
          <w:sz w:val="24"/>
          <w:szCs w:val="24"/>
        </w:rPr>
      </w:pPr>
    </w:p>
    <w:p w:rsidR="00AC7B46" w:rsidRPr="00CD7A6C" w:rsidRDefault="00AC7B46" w:rsidP="001475F6">
      <w:pPr>
        <w:pStyle w:val="ListParagraph"/>
        <w:numPr>
          <w:ilvl w:val="2"/>
          <w:numId w:val="23"/>
        </w:numPr>
        <w:spacing w:after="0" w:line="324" w:lineRule="auto"/>
        <w:ind w:left="2754" w:hanging="900"/>
        <w:jc w:val="both"/>
        <w:rPr>
          <w:rFonts w:ascii="Times New Roman" w:hAnsi="Times New Roman" w:cs="Times New Roman"/>
          <w:sz w:val="24"/>
          <w:szCs w:val="24"/>
        </w:rPr>
      </w:pPr>
      <w:r w:rsidRPr="00CD7A6C">
        <w:rPr>
          <w:rFonts w:ascii="Times New Roman" w:hAnsi="Times New Roman" w:cs="Times New Roman"/>
          <w:sz w:val="24"/>
          <w:szCs w:val="24"/>
        </w:rPr>
        <w:t>Right(s) acquired or arising out of or in connection with the transaction(s) referred to at 5.1.1 and 5.1.2 above.</w:t>
      </w:r>
    </w:p>
    <w:p w:rsidR="00AC7B46" w:rsidRPr="00CD7A6C" w:rsidRDefault="00AC7B46" w:rsidP="001475F6">
      <w:pPr>
        <w:spacing w:after="0" w:line="324" w:lineRule="auto"/>
        <w:jc w:val="both"/>
        <w:rPr>
          <w:rFonts w:ascii="Times New Roman" w:hAnsi="Times New Roman" w:cs="Times New Roman"/>
          <w:sz w:val="24"/>
          <w:szCs w:val="24"/>
        </w:rPr>
      </w:pPr>
    </w:p>
    <w:p w:rsidR="00AC7B46" w:rsidRDefault="00AC7B46" w:rsidP="001475F6">
      <w:pPr>
        <w:pStyle w:val="ListParagraph"/>
        <w:numPr>
          <w:ilvl w:val="1"/>
          <w:numId w:val="23"/>
        </w:numPr>
        <w:spacing w:after="0" w:line="324" w:lineRule="auto"/>
        <w:ind w:left="1843" w:hanging="709"/>
        <w:jc w:val="both"/>
        <w:rPr>
          <w:rFonts w:ascii="Times New Roman" w:hAnsi="Times New Roman" w:cs="Times New Roman"/>
          <w:sz w:val="24"/>
          <w:szCs w:val="24"/>
        </w:rPr>
      </w:pPr>
      <w:r w:rsidRPr="00CD7A6C">
        <w:rPr>
          <w:rFonts w:ascii="Times New Roman" w:hAnsi="Times New Roman" w:cs="Times New Roman"/>
          <w:sz w:val="24"/>
          <w:szCs w:val="24"/>
        </w:rPr>
        <w:t>Step(s) to give effect to the combination, along with timelines for each step(s) of the combination.</w:t>
      </w:r>
    </w:p>
    <w:p w:rsidR="00AC7B46" w:rsidRDefault="00AC7B46" w:rsidP="001475F6">
      <w:pPr>
        <w:pStyle w:val="ListParagraph"/>
        <w:spacing w:after="0" w:line="324" w:lineRule="auto"/>
        <w:ind w:left="1843"/>
        <w:jc w:val="both"/>
        <w:rPr>
          <w:rFonts w:ascii="Times New Roman" w:hAnsi="Times New Roman" w:cs="Times New Roman"/>
          <w:sz w:val="24"/>
          <w:szCs w:val="24"/>
        </w:rPr>
      </w:pPr>
    </w:p>
    <w:p w:rsidR="00AC7B46" w:rsidRPr="00AC7B46" w:rsidRDefault="00AC7B46" w:rsidP="001475F6">
      <w:pPr>
        <w:pStyle w:val="ListParagraph"/>
        <w:numPr>
          <w:ilvl w:val="1"/>
          <w:numId w:val="23"/>
        </w:numPr>
        <w:spacing w:after="0" w:line="324" w:lineRule="auto"/>
        <w:ind w:left="1843" w:hanging="709"/>
        <w:jc w:val="both"/>
        <w:rPr>
          <w:rFonts w:ascii="Times New Roman" w:hAnsi="Times New Roman" w:cs="Times New Roman"/>
          <w:sz w:val="24"/>
          <w:szCs w:val="24"/>
        </w:rPr>
      </w:pPr>
      <w:r w:rsidRPr="00AC7B46">
        <w:rPr>
          <w:rFonts w:ascii="Times New Roman" w:hAnsi="Times New Roman" w:cs="Times New Roman"/>
          <w:sz w:val="24"/>
          <w:szCs w:val="24"/>
        </w:rPr>
        <w:t xml:space="preserve">Economic and strategic purpose (including business objective and rationale for each of the parties to the combination and </w:t>
      </w:r>
      <w:r w:rsidR="00C95CAA">
        <w:rPr>
          <w:rFonts w:ascii="Times New Roman" w:hAnsi="Times New Roman" w:cs="Times New Roman"/>
          <w:sz w:val="24"/>
          <w:szCs w:val="24"/>
        </w:rPr>
        <w:t>the manner in which they</w:t>
      </w:r>
      <w:r w:rsidR="00C95CAA" w:rsidRPr="00AC7B46">
        <w:rPr>
          <w:rFonts w:ascii="Times New Roman" w:hAnsi="Times New Roman" w:cs="Times New Roman"/>
          <w:sz w:val="24"/>
          <w:szCs w:val="24"/>
        </w:rPr>
        <w:t xml:space="preserve"> </w:t>
      </w:r>
      <w:r w:rsidRPr="00AC7B46">
        <w:rPr>
          <w:rFonts w:ascii="Times New Roman" w:hAnsi="Times New Roman" w:cs="Times New Roman"/>
          <w:sz w:val="24"/>
          <w:szCs w:val="24"/>
        </w:rPr>
        <w:t>are intended to be achieved) of the combination.</w:t>
      </w:r>
    </w:p>
    <w:p w:rsidR="00AC7B46" w:rsidRPr="00CD7A6C" w:rsidRDefault="00AC7B46" w:rsidP="001475F6">
      <w:pPr>
        <w:pStyle w:val="ListParagraph"/>
        <w:spacing w:after="0" w:line="324" w:lineRule="auto"/>
        <w:ind w:left="792"/>
        <w:jc w:val="both"/>
        <w:rPr>
          <w:rFonts w:ascii="Times New Roman" w:hAnsi="Times New Roman" w:cs="Times New Roman"/>
          <w:sz w:val="24"/>
          <w:szCs w:val="24"/>
        </w:rPr>
      </w:pPr>
    </w:p>
    <w:p w:rsidR="00AC7B46" w:rsidRPr="00CD7A6C" w:rsidRDefault="00AC7B46" w:rsidP="001475F6">
      <w:pPr>
        <w:pStyle w:val="ListParagraph"/>
        <w:numPr>
          <w:ilvl w:val="1"/>
          <w:numId w:val="23"/>
        </w:numPr>
        <w:spacing w:after="0" w:line="324" w:lineRule="auto"/>
        <w:ind w:left="1843"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Value of </w:t>
      </w:r>
      <w:r w:rsidRPr="00CD7A6C">
        <w:rPr>
          <w:rFonts w:ascii="Times New Roman" w:hAnsi="Times New Roman" w:cs="Times New Roman"/>
          <w:sz w:val="24"/>
          <w:szCs w:val="24"/>
        </w:rPr>
        <w:t xml:space="preserve">the </w:t>
      </w:r>
      <w:r>
        <w:rPr>
          <w:rFonts w:ascii="Times New Roman" w:hAnsi="Times New Roman" w:cs="Times New Roman"/>
          <w:sz w:val="24"/>
          <w:szCs w:val="24"/>
        </w:rPr>
        <w:t xml:space="preserve">proposed </w:t>
      </w:r>
      <w:r w:rsidRPr="00CD7A6C">
        <w:rPr>
          <w:rFonts w:ascii="Times New Roman" w:hAnsi="Times New Roman" w:cs="Times New Roman"/>
          <w:sz w:val="24"/>
          <w:szCs w:val="24"/>
        </w:rPr>
        <w:t>combination.</w:t>
      </w:r>
    </w:p>
    <w:p w:rsidR="00AC7B46" w:rsidRPr="00CD7A6C" w:rsidRDefault="00AC7B46" w:rsidP="001475F6">
      <w:pPr>
        <w:spacing w:after="0" w:line="324" w:lineRule="auto"/>
        <w:ind w:left="1843"/>
        <w:jc w:val="both"/>
        <w:rPr>
          <w:rFonts w:ascii="Times New Roman" w:hAnsi="Times New Roman" w:cs="Times New Roman"/>
          <w:sz w:val="24"/>
          <w:szCs w:val="24"/>
        </w:rPr>
      </w:pPr>
    </w:p>
    <w:p w:rsidR="00AC7B46" w:rsidRPr="00CD7A6C" w:rsidRDefault="00AC7B46" w:rsidP="001475F6">
      <w:pPr>
        <w:pStyle w:val="ListParagraph"/>
        <w:numPr>
          <w:ilvl w:val="1"/>
          <w:numId w:val="23"/>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Foreign investment as a result of the combination (FDI, FPI, etc., if any</w:t>
      </w:r>
      <w:r w:rsidR="00C95CAA">
        <w:rPr>
          <w:rFonts w:ascii="Times New Roman" w:hAnsi="Times New Roman" w:cs="Times New Roman"/>
          <w:sz w:val="24"/>
          <w:szCs w:val="24"/>
        </w:rPr>
        <w:t>,</w:t>
      </w:r>
      <w:r w:rsidRPr="00CD7A6C">
        <w:rPr>
          <w:rFonts w:ascii="Times New Roman" w:hAnsi="Times New Roman" w:cs="Times New Roman"/>
          <w:sz w:val="24"/>
          <w:szCs w:val="24"/>
        </w:rPr>
        <w:t xml:space="preserve"> in INR) and </w:t>
      </w:r>
      <w:proofErr w:type="gramStart"/>
      <w:r w:rsidRPr="00CD7A6C">
        <w:rPr>
          <w:rFonts w:ascii="Times New Roman" w:hAnsi="Times New Roman" w:cs="Times New Roman"/>
          <w:sz w:val="24"/>
          <w:szCs w:val="24"/>
        </w:rPr>
        <w:t>country(</w:t>
      </w:r>
      <w:proofErr w:type="spellStart"/>
      <w:proofErr w:type="gramEnd"/>
      <w:r w:rsidRPr="00CD7A6C">
        <w:rPr>
          <w:rFonts w:ascii="Times New Roman" w:hAnsi="Times New Roman" w:cs="Times New Roman"/>
          <w:sz w:val="24"/>
          <w:szCs w:val="24"/>
        </w:rPr>
        <w:t>ies</w:t>
      </w:r>
      <w:proofErr w:type="spellEnd"/>
      <w:r w:rsidRPr="00CD7A6C">
        <w:rPr>
          <w:rFonts w:ascii="Times New Roman" w:hAnsi="Times New Roman" w:cs="Times New Roman"/>
          <w:sz w:val="24"/>
          <w:szCs w:val="24"/>
        </w:rPr>
        <w:t xml:space="preserve">) of </w:t>
      </w:r>
      <w:r w:rsidR="00C95CAA">
        <w:rPr>
          <w:rFonts w:ascii="Times New Roman" w:hAnsi="Times New Roman" w:cs="Times New Roman"/>
          <w:sz w:val="24"/>
          <w:szCs w:val="24"/>
        </w:rPr>
        <w:t>o</w:t>
      </w:r>
      <w:r w:rsidRPr="00CD7A6C">
        <w:rPr>
          <w:rFonts w:ascii="Times New Roman" w:hAnsi="Times New Roman" w:cs="Times New Roman"/>
          <w:sz w:val="24"/>
          <w:szCs w:val="24"/>
        </w:rPr>
        <w:t>rigin.</w:t>
      </w:r>
    </w:p>
    <w:p w:rsidR="00AC7B46" w:rsidRPr="00CD7A6C" w:rsidRDefault="00AC7B46" w:rsidP="001475F6">
      <w:pPr>
        <w:pStyle w:val="ListParagraph"/>
        <w:spacing w:after="0" w:line="324" w:lineRule="auto"/>
        <w:ind w:left="1843"/>
        <w:jc w:val="both"/>
        <w:rPr>
          <w:rFonts w:ascii="Times New Roman" w:hAnsi="Times New Roman" w:cs="Times New Roman"/>
          <w:sz w:val="24"/>
          <w:szCs w:val="24"/>
        </w:rPr>
      </w:pPr>
    </w:p>
    <w:p w:rsidR="00AC7B46" w:rsidRPr="00CD7A6C" w:rsidRDefault="00AC7B46" w:rsidP="001475F6">
      <w:pPr>
        <w:pStyle w:val="ListParagraph"/>
        <w:numPr>
          <w:ilvl w:val="1"/>
          <w:numId w:val="23"/>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Filing requirements and its status in jurisdictions other than India.</w:t>
      </w:r>
    </w:p>
    <w:p w:rsidR="00AC7B46" w:rsidRPr="00CD7A6C" w:rsidRDefault="00AC7B46" w:rsidP="001475F6">
      <w:pPr>
        <w:pStyle w:val="ListParagraph"/>
        <w:spacing w:after="0" w:line="324" w:lineRule="auto"/>
        <w:ind w:left="1843"/>
        <w:jc w:val="both"/>
        <w:rPr>
          <w:rFonts w:ascii="Times New Roman" w:hAnsi="Times New Roman" w:cs="Times New Roman"/>
          <w:sz w:val="24"/>
          <w:szCs w:val="24"/>
        </w:rPr>
      </w:pPr>
    </w:p>
    <w:p w:rsidR="00AC7B46" w:rsidRPr="00CD7A6C" w:rsidRDefault="00AC7B46" w:rsidP="001475F6">
      <w:pPr>
        <w:pStyle w:val="ListParagraph"/>
        <w:numPr>
          <w:ilvl w:val="1"/>
          <w:numId w:val="23"/>
        </w:numPr>
        <w:spacing w:after="0" w:line="324" w:lineRule="auto"/>
        <w:ind w:left="1843" w:hanging="630"/>
        <w:jc w:val="both"/>
        <w:rPr>
          <w:rFonts w:ascii="Times New Roman" w:hAnsi="Times New Roman" w:cs="Times New Roman"/>
          <w:sz w:val="24"/>
          <w:szCs w:val="24"/>
        </w:rPr>
      </w:pPr>
      <w:r>
        <w:rPr>
          <w:rFonts w:ascii="Times New Roman" w:hAnsi="Times New Roman" w:cs="Times New Roman"/>
          <w:sz w:val="24"/>
          <w:szCs w:val="24"/>
        </w:rPr>
        <w:t xml:space="preserve">Non-compete obligation, if any: </w:t>
      </w:r>
      <w:r w:rsidRPr="00CD7A6C">
        <w:rPr>
          <w:rFonts w:ascii="Times New Roman" w:hAnsi="Times New Roman" w:cs="Times New Roman"/>
          <w:sz w:val="24"/>
          <w:szCs w:val="24"/>
        </w:rPr>
        <w:t xml:space="preserve">Duration, scope in terms of persons, product(s)/ service(s) and </w:t>
      </w:r>
      <w:proofErr w:type="gramStart"/>
      <w:r w:rsidRPr="00CD7A6C">
        <w:rPr>
          <w:rFonts w:ascii="Times New Roman" w:hAnsi="Times New Roman" w:cs="Times New Roman"/>
          <w:sz w:val="24"/>
          <w:szCs w:val="24"/>
        </w:rPr>
        <w:t>territory(</w:t>
      </w:r>
      <w:proofErr w:type="spellStart"/>
      <w:proofErr w:type="gramEnd"/>
      <w:r w:rsidRPr="00CD7A6C">
        <w:rPr>
          <w:rFonts w:ascii="Times New Roman" w:hAnsi="Times New Roman" w:cs="Times New Roman"/>
          <w:sz w:val="24"/>
          <w:szCs w:val="24"/>
        </w:rPr>
        <w:t>ies</w:t>
      </w:r>
      <w:proofErr w:type="spellEnd"/>
      <w:r w:rsidRPr="00CD7A6C">
        <w:rPr>
          <w:rFonts w:ascii="Times New Roman" w:hAnsi="Times New Roman" w:cs="Times New Roman"/>
          <w:sz w:val="24"/>
          <w:szCs w:val="24"/>
        </w:rPr>
        <w:t>)</w:t>
      </w:r>
      <w:r>
        <w:rPr>
          <w:rFonts w:ascii="Times New Roman" w:hAnsi="Times New Roman" w:cs="Times New Roman"/>
          <w:sz w:val="24"/>
          <w:szCs w:val="24"/>
        </w:rPr>
        <w:t xml:space="preserve"> </w:t>
      </w:r>
      <w:r w:rsidRPr="00CD7A6C">
        <w:rPr>
          <w:rFonts w:ascii="Times New Roman" w:hAnsi="Times New Roman" w:cs="Times New Roman"/>
          <w:sz w:val="24"/>
          <w:szCs w:val="24"/>
        </w:rPr>
        <w:t>and corresponding justification.</w:t>
      </w:r>
    </w:p>
    <w:p w:rsidR="00AC7B46" w:rsidRPr="00CD7A6C" w:rsidRDefault="00AC7B46" w:rsidP="001475F6">
      <w:pPr>
        <w:pStyle w:val="ListParagraph"/>
        <w:spacing w:after="0" w:line="324" w:lineRule="auto"/>
        <w:ind w:left="1843"/>
        <w:jc w:val="both"/>
        <w:rPr>
          <w:rFonts w:ascii="Times New Roman" w:hAnsi="Times New Roman" w:cs="Times New Roman"/>
          <w:sz w:val="24"/>
          <w:szCs w:val="24"/>
        </w:rPr>
      </w:pPr>
    </w:p>
    <w:p w:rsidR="00AC7B46" w:rsidRPr="00CD7A6C" w:rsidRDefault="00AC7B46" w:rsidP="001475F6">
      <w:pPr>
        <w:pStyle w:val="ListParagraph"/>
        <w:numPr>
          <w:ilvl w:val="1"/>
          <w:numId w:val="23"/>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Any other relevant information related to the combination.</w:t>
      </w:r>
    </w:p>
    <w:p w:rsidR="00AC7B46" w:rsidRPr="00CD7A6C" w:rsidRDefault="00AC7B46" w:rsidP="001475F6">
      <w:pPr>
        <w:pStyle w:val="ListParagraph"/>
        <w:spacing w:after="0" w:line="324" w:lineRule="auto"/>
        <w:ind w:left="1260"/>
        <w:jc w:val="both"/>
        <w:rPr>
          <w:rFonts w:ascii="Times New Roman" w:hAnsi="Times New Roman" w:cs="Times New Roman"/>
          <w:sz w:val="24"/>
          <w:szCs w:val="24"/>
        </w:rPr>
      </w:pPr>
    </w:p>
    <w:p w:rsidR="00AC7B46" w:rsidRDefault="00AC7B46"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Part VI: Activities of parties to the combination and sector overview</w:t>
      </w:r>
    </w:p>
    <w:p w:rsidR="00AC7B46" w:rsidRPr="00CD7A6C" w:rsidRDefault="00AC7B46" w:rsidP="001475F6">
      <w:pPr>
        <w:spacing w:after="0" w:line="324" w:lineRule="auto"/>
        <w:jc w:val="center"/>
        <w:rPr>
          <w:rFonts w:ascii="Times New Roman" w:hAnsi="Times New Roman" w:cs="Times New Roman"/>
          <w:b/>
          <w:sz w:val="24"/>
          <w:szCs w:val="24"/>
        </w:rPr>
      </w:pPr>
    </w:p>
    <w:p w:rsidR="00C95CAA" w:rsidRDefault="00AC7B46" w:rsidP="001475F6">
      <w:pPr>
        <w:pStyle w:val="ListParagraph"/>
        <w:numPr>
          <w:ilvl w:val="0"/>
          <w:numId w:val="20"/>
        </w:numPr>
        <w:spacing w:after="0" w:line="324" w:lineRule="auto"/>
        <w:ind w:left="1134" w:hanging="567"/>
        <w:jc w:val="both"/>
        <w:rPr>
          <w:rFonts w:ascii="Times New Roman" w:hAnsi="Times New Roman" w:cs="Times New Roman"/>
          <w:sz w:val="24"/>
          <w:szCs w:val="24"/>
        </w:rPr>
      </w:pPr>
      <w:r w:rsidRPr="00CD7A6C">
        <w:rPr>
          <w:rFonts w:ascii="Times New Roman" w:hAnsi="Times New Roman" w:cs="Times New Roman"/>
          <w:sz w:val="24"/>
          <w:szCs w:val="24"/>
        </w:rPr>
        <w:t>Details about each of the parties to the combination:</w:t>
      </w:r>
    </w:p>
    <w:p w:rsidR="00C95CAA" w:rsidRDefault="00C95CAA" w:rsidP="001475F6">
      <w:pPr>
        <w:pStyle w:val="ListParagraph"/>
        <w:spacing w:after="0" w:line="324" w:lineRule="auto"/>
        <w:ind w:left="1134"/>
        <w:jc w:val="both"/>
        <w:rPr>
          <w:rFonts w:ascii="Times New Roman" w:hAnsi="Times New Roman" w:cs="Times New Roman"/>
          <w:sz w:val="24"/>
          <w:szCs w:val="24"/>
        </w:rPr>
      </w:pPr>
    </w:p>
    <w:p w:rsidR="00AC7B46" w:rsidRPr="00C95CAA" w:rsidRDefault="00AC7B46"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sidRPr="00C95CAA">
        <w:rPr>
          <w:rFonts w:ascii="Times New Roman" w:hAnsi="Times New Roman" w:cs="Times New Roman"/>
          <w:sz w:val="24"/>
          <w:szCs w:val="24"/>
        </w:rPr>
        <w:t xml:space="preserve">Name of the group to which the parties to the </w:t>
      </w:r>
      <w:r w:rsidR="00123F8E" w:rsidRPr="00C95CAA">
        <w:rPr>
          <w:rFonts w:ascii="Times New Roman" w:hAnsi="Times New Roman" w:cs="Times New Roman"/>
          <w:sz w:val="24"/>
          <w:szCs w:val="24"/>
        </w:rPr>
        <w:t>combination belong</w:t>
      </w:r>
      <w:r w:rsidR="000603E7">
        <w:rPr>
          <w:rFonts w:ascii="Times New Roman" w:hAnsi="Times New Roman" w:cs="Times New Roman"/>
          <w:sz w:val="24"/>
          <w:szCs w:val="24"/>
        </w:rPr>
        <w:t>.</w:t>
      </w:r>
    </w:p>
    <w:p w:rsidR="00AC7B46" w:rsidRPr="00CD7A6C" w:rsidRDefault="00AC7B46" w:rsidP="001475F6">
      <w:pPr>
        <w:tabs>
          <w:tab w:val="left" w:pos="2694"/>
        </w:tabs>
        <w:spacing w:after="0" w:line="324" w:lineRule="auto"/>
        <w:ind w:left="2694" w:hanging="851"/>
        <w:jc w:val="both"/>
        <w:rPr>
          <w:rFonts w:ascii="Times New Roman" w:hAnsi="Times New Roman" w:cs="Times New Roman"/>
          <w:sz w:val="24"/>
          <w:szCs w:val="24"/>
        </w:rPr>
      </w:pPr>
    </w:p>
    <w:p w:rsidR="00C95CAA" w:rsidRDefault="00AC7B46"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sidRPr="00CD7A6C">
        <w:rPr>
          <w:rFonts w:ascii="Times New Roman" w:hAnsi="Times New Roman" w:cs="Times New Roman"/>
          <w:sz w:val="24"/>
          <w:szCs w:val="24"/>
        </w:rPr>
        <w:t>For each of the parties to the combination, details regarding the following:</w:t>
      </w:r>
    </w:p>
    <w:p w:rsidR="00C95CAA" w:rsidRDefault="00C95CAA" w:rsidP="001475F6">
      <w:pPr>
        <w:pStyle w:val="ListParagraph"/>
        <w:spacing w:after="0" w:line="324" w:lineRule="auto"/>
        <w:ind w:left="1843"/>
        <w:jc w:val="both"/>
        <w:rPr>
          <w:rFonts w:ascii="Times New Roman" w:hAnsi="Times New Roman" w:cs="Times New Roman"/>
          <w:sz w:val="24"/>
          <w:szCs w:val="24"/>
        </w:rPr>
      </w:pPr>
    </w:p>
    <w:p w:rsidR="00AC7B46" w:rsidRPr="00C95CAA" w:rsidRDefault="00AC7B46" w:rsidP="001475F6">
      <w:pPr>
        <w:pStyle w:val="ListParagraph"/>
        <w:numPr>
          <w:ilvl w:val="2"/>
          <w:numId w:val="20"/>
        </w:numPr>
        <w:spacing w:after="0" w:line="324" w:lineRule="auto"/>
        <w:ind w:left="2694" w:hanging="788"/>
        <w:jc w:val="both"/>
        <w:rPr>
          <w:rFonts w:ascii="Times New Roman" w:hAnsi="Times New Roman" w:cs="Times New Roman"/>
          <w:sz w:val="24"/>
          <w:szCs w:val="24"/>
        </w:rPr>
      </w:pPr>
      <w:r w:rsidRPr="00C95CAA">
        <w:rPr>
          <w:rFonts w:ascii="Times New Roman" w:hAnsi="Times New Roman" w:cs="Times New Roman"/>
          <w:sz w:val="24"/>
          <w:szCs w:val="24"/>
        </w:rPr>
        <w:t>Entities in India and the presence in India (for example, sales office, factory, liaison office, branch office, franchise</w:t>
      </w:r>
      <w:r w:rsidR="0054098B">
        <w:rPr>
          <w:rFonts w:ascii="Times New Roman" w:hAnsi="Times New Roman" w:cs="Times New Roman"/>
          <w:sz w:val="24"/>
          <w:szCs w:val="24"/>
        </w:rPr>
        <w:t xml:space="preserve"> or</w:t>
      </w:r>
      <w:r w:rsidRPr="00C95CAA">
        <w:rPr>
          <w:rFonts w:ascii="Times New Roman" w:hAnsi="Times New Roman" w:cs="Times New Roman"/>
          <w:sz w:val="24"/>
          <w:szCs w:val="24"/>
        </w:rPr>
        <w:t xml:space="preserve"> through any entity from outside India</w:t>
      </w:r>
      <w:r w:rsidR="0054098B">
        <w:rPr>
          <w:rFonts w:ascii="Times New Roman" w:hAnsi="Times New Roman" w:cs="Times New Roman"/>
          <w:sz w:val="24"/>
          <w:szCs w:val="24"/>
        </w:rPr>
        <w:t>,</w:t>
      </w:r>
      <w:r w:rsidRPr="00C95CAA">
        <w:rPr>
          <w:rFonts w:ascii="Times New Roman" w:hAnsi="Times New Roman" w:cs="Times New Roman"/>
          <w:sz w:val="24"/>
          <w:szCs w:val="24"/>
        </w:rPr>
        <w:t xml:space="preserve"> etc.);</w:t>
      </w:r>
    </w:p>
    <w:p w:rsidR="00AC7B46" w:rsidRPr="00CD7A6C" w:rsidRDefault="00AC7B46" w:rsidP="001475F6">
      <w:pPr>
        <w:spacing w:after="0" w:line="324" w:lineRule="auto"/>
        <w:ind w:left="3686" w:hanging="99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788"/>
        <w:jc w:val="both"/>
        <w:rPr>
          <w:rFonts w:ascii="Times New Roman" w:hAnsi="Times New Roman" w:cs="Times New Roman"/>
          <w:sz w:val="24"/>
          <w:szCs w:val="24"/>
        </w:rPr>
      </w:pPr>
      <w:r w:rsidRPr="00CD7A6C">
        <w:rPr>
          <w:rFonts w:ascii="Times New Roman" w:hAnsi="Times New Roman" w:cs="Times New Roman"/>
          <w:sz w:val="24"/>
          <w:szCs w:val="24"/>
        </w:rPr>
        <w:t>Trad</w:t>
      </w:r>
      <w:r w:rsidR="0054098B">
        <w:rPr>
          <w:rFonts w:ascii="Times New Roman" w:hAnsi="Times New Roman" w:cs="Times New Roman"/>
          <w:sz w:val="24"/>
          <w:szCs w:val="24"/>
        </w:rPr>
        <w:t>e</w:t>
      </w:r>
      <w:r w:rsidRPr="00CD7A6C">
        <w:rPr>
          <w:rFonts w:ascii="Times New Roman" w:hAnsi="Times New Roman" w:cs="Times New Roman"/>
          <w:sz w:val="24"/>
          <w:szCs w:val="24"/>
        </w:rPr>
        <w:t xml:space="preserve"> name(s), business name(s) and the brand name(s) used in India;</w:t>
      </w:r>
      <w:r>
        <w:rPr>
          <w:rFonts w:ascii="Times New Roman" w:hAnsi="Times New Roman" w:cs="Times New Roman"/>
          <w:sz w:val="24"/>
          <w:szCs w:val="24"/>
        </w:rPr>
        <w:t xml:space="preserve"> and</w:t>
      </w:r>
    </w:p>
    <w:p w:rsidR="00AC7B46" w:rsidRPr="00CD7A6C" w:rsidRDefault="00AC7B46" w:rsidP="001475F6">
      <w:pPr>
        <w:pStyle w:val="ListParagraph"/>
        <w:spacing w:after="0" w:line="324" w:lineRule="auto"/>
        <w:ind w:left="3686" w:hanging="99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788"/>
        <w:jc w:val="both"/>
        <w:rPr>
          <w:rFonts w:ascii="Times New Roman" w:hAnsi="Times New Roman" w:cs="Times New Roman"/>
          <w:sz w:val="24"/>
          <w:szCs w:val="24"/>
        </w:rPr>
      </w:pPr>
      <w:r w:rsidRPr="00CD7A6C">
        <w:rPr>
          <w:rFonts w:ascii="Times New Roman" w:hAnsi="Times New Roman" w:cs="Times New Roman"/>
          <w:sz w:val="24"/>
          <w:szCs w:val="24"/>
        </w:rPr>
        <w:t>Overview of activities worldwide and in India, as applicable.</w:t>
      </w:r>
    </w:p>
    <w:p w:rsidR="00AC7B46" w:rsidRPr="00CD7A6C" w:rsidRDefault="00AC7B46" w:rsidP="001475F6">
      <w:pPr>
        <w:spacing w:after="0" w:line="324" w:lineRule="auto"/>
        <w:jc w:val="both"/>
        <w:rPr>
          <w:rFonts w:ascii="Times New Roman" w:hAnsi="Times New Roman" w:cs="Times New Roman"/>
          <w:sz w:val="24"/>
          <w:szCs w:val="24"/>
        </w:rPr>
      </w:pPr>
      <w:r w:rsidRPr="00CD7A6C">
        <w:rPr>
          <w:rFonts w:ascii="Times New Roman" w:hAnsi="Times New Roman" w:cs="Times New Roman"/>
          <w:sz w:val="24"/>
          <w:szCs w:val="24"/>
        </w:rPr>
        <w:tab/>
      </w:r>
    </w:p>
    <w:p w:rsidR="00AC7B46" w:rsidRDefault="00AC7B46"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sidRPr="00CD7A6C">
        <w:rPr>
          <w:rFonts w:ascii="Times New Roman" w:hAnsi="Times New Roman" w:cs="Times New Roman"/>
          <w:sz w:val="24"/>
          <w:szCs w:val="24"/>
        </w:rPr>
        <w:t xml:space="preserve">List/details of the products (manufactured, supplied, distributed, and/or sold) and/or services provided by the parties to the combination. </w:t>
      </w:r>
    </w:p>
    <w:p w:rsidR="00AC7B46" w:rsidRDefault="00AC7B46" w:rsidP="001475F6">
      <w:pPr>
        <w:pStyle w:val="ListParagraph"/>
        <w:spacing w:after="0" w:line="324" w:lineRule="auto"/>
        <w:ind w:left="1843"/>
        <w:jc w:val="both"/>
        <w:rPr>
          <w:rFonts w:ascii="Times New Roman" w:hAnsi="Times New Roman" w:cs="Times New Roman"/>
          <w:sz w:val="24"/>
          <w:szCs w:val="24"/>
        </w:rPr>
      </w:pPr>
    </w:p>
    <w:p w:rsidR="00AC7B46" w:rsidRPr="00CD7A6C" w:rsidRDefault="00AC7B46"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sidRPr="00CD7A6C">
        <w:rPr>
          <w:rFonts w:ascii="Times New Roman" w:hAnsi="Times New Roman" w:cs="Times New Roman"/>
          <w:b/>
          <w:sz w:val="24"/>
          <w:szCs w:val="24"/>
        </w:rPr>
        <w:t>Horizontal Overlaps</w:t>
      </w:r>
      <w:r w:rsidRPr="00CD7A6C">
        <w:rPr>
          <w:rFonts w:ascii="Times New Roman" w:hAnsi="Times New Roman" w:cs="Times New Roman"/>
          <w:sz w:val="24"/>
          <w:szCs w:val="24"/>
        </w:rPr>
        <w:t xml:space="preserve"> </w:t>
      </w:r>
      <w:r w:rsidR="0054098B">
        <w:rPr>
          <w:rFonts w:ascii="Times New Roman" w:hAnsi="Times New Roman" w:cs="Times New Roman"/>
          <w:sz w:val="24"/>
          <w:szCs w:val="24"/>
        </w:rPr>
        <w:t>–</w:t>
      </w:r>
      <w:r w:rsidRPr="00CD7A6C">
        <w:rPr>
          <w:rFonts w:ascii="Times New Roman" w:hAnsi="Times New Roman" w:cs="Times New Roman"/>
          <w:sz w:val="24"/>
          <w:szCs w:val="24"/>
        </w:rPr>
        <w:t xml:space="preserve"> </w:t>
      </w:r>
      <w:r w:rsidR="0054098B">
        <w:rPr>
          <w:rFonts w:ascii="Times New Roman" w:hAnsi="Times New Roman" w:cs="Times New Roman"/>
          <w:sz w:val="24"/>
          <w:szCs w:val="24"/>
        </w:rPr>
        <w:t>State as to w</w:t>
      </w:r>
      <w:r w:rsidRPr="00CD7A6C">
        <w:rPr>
          <w:rFonts w:ascii="Times New Roman" w:hAnsi="Times New Roman" w:cs="Times New Roman"/>
          <w:sz w:val="24"/>
          <w:szCs w:val="24"/>
        </w:rPr>
        <w:t>hether the parties to the combination and/or their respective group entities, directly or indirectly, produce/provide similar or identical or substitutable products or services, considering all plausible alternative(s):</w:t>
      </w:r>
    </w:p>
    <w:p w:rsidR="00AC7B46" w:rsidRPr="00CD7A6C" w:rsidRDefault="00AC7B46" w:rsidP="001475F6">
      <w:pPr>
        <w:pStyle w:val="ListParagraph"/>
        <w:spacing w:after="0" w:line="324" w:lineRule="auto"/>
        <w:ind w:left="1134"/>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776"/>
        <w:gridCol w:w="776"/>
        <w:gridCol w:w="830"/>
        <w:gridCol w:w="776"/>
      </w:tblGrid>
      <w:tr w:rsidR="00AC7B46" w:rsidRPr="00CD7A6C" w:rsidTr="005B6E39">
        <w:trPr>
          <w:jc w:val="center"/>
        </w:trPr>
        <w:tc>
          <w:tcPr>
            <w:tcW w:w="844" w:type="dxa"/>
            <w:tcBorders>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r w:rsidRPr="00CD7A6C">
              <w:rPr>
                <w:rFonts w:ascii="Times New Roman" w:hAnsi="Times New Roman" w:cs="Times New Roman"/>
                <w:sz w:val="24"/>
                <w:szCs w:val="24"/>
              </w:rPr>
              <w:lastRenderedPageBreak/>
              <w:t>Yes</w:t>
            </w:r>
          </w:p>
        </w:tc>
        <w:tc>
          <w:tcPr>
            <w:tcW w:w="776" w:type="dxa"/>
            <w:tcBorders>
              <w:top w:val="single" w:sz="4" w:space="0" w:color="auto"/>
              <w:left w:val="single" w:sz="4" w:space="0" w:color="auto"/>
              <w:bottom w:val="single" w:sz="4" w:space="0" w:color="auto"/>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p>
        </w:tc>
        <w:tc>
          <w:tcPr>
            <w:tcW w:w="776" w:type="dxa"/>
            <w:tcBorders>
              <w:lef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p>
        </w:tc>
        <w:tc>
          <w:tcPr>
            <w:tcW w:w="830" w:type="dxa"/>
            <w:tcBorders>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r w:rsidRPr="00CD7A6C">
              <w:rPr>
                <w:rFonts w:ascii="Times New Roman" w:hAnsi="Times New Roman" w:cs="Times New Roman"/>
                <w:sz w:val="24"/>
                <w:szCs w:val="24"/>
              </w:rPr>
              <w:t>No</w:t>
            </w:r>
          </w:p>
        </w:tc>
        <w:tc>
          <w:tcPr>
            <w:tcW w:w="776" w:type="dxa"/>
            <w:tcBorders>
              <w:top w:val="single" w:sz="4" w:space="0" w:color="auto"/>
              <w:left w:val="single" w:sz="4" w:space="0" w:color="auto"/>
              <w:bottom w:val="single" w:sz="4" w:space="0" w:color="auto"/>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p>
        </w:tc>
      </w:tr>
    </w:tbl>
    <w:p w:rsidR="00AC7B46" w:rsidRPr="00CD7A6C" w:rsidRDefault="00AC7B46" w:rsidP="001475F6">
      <w:pPr>
        <w:pStyle w:val="ListParagraph"/>
        <w:spacing w:after="0" w:line="324" w:lineRule="auto"/>
        <w:ind w:left="1134"/>
        <w:jc w:val="both"/>
        <w:rPr>
          <w:rFonts w:ascii="Times New Roman" w:hAnsi="Times New Roman" w:cs="Times New Roman"/>
          <w:sz w:val="24"/>
          <w:szCs w:val="24"/>
        </w:rPr>
      </w:pPr>
    </w:p>
    <w:p w:rsidR="00AC7B46" w:rsidRPr="00CD7A6C" w:rsidRDefault="00AC7B46" w:rsidP="001475F6">
      <w:pPr>
        <w:spacing w:after="0" w:line="324" w:lineRule="auto"/>
        <w:ind w:left="1843"/>
        <w:jc w:val="both"/>
        <w:rPr>
          <w:rFonts w:ascii="Times New Roman" w:hAnsi="Times New Roman" w:cs="Times New Roman"/>
          <w:sz w:val="24"/>
          <w:szCs w:val="24"/>
        </w:rPr>
      </w:pPr>
      <w:r w:rsidRPr="00CD7A6C">
        <w:rPr>
          <w:rFonts w:ascii="Times New Roman" w:hAnsi="Times New Roman" w:cs="Times New Roman"/>
          <w:sz w:val="24"/>
          <w:szCs w:val="24"/>
        </w:rPr>
        <w:t xml:space="preserve">If the answer is yes, furnish the following information [information shall be furnished for each </w:t>
      </w:r>
      <w:r w:rsidR="0054098B">
        <w:rPr>
          <w:rFonts w:ascii="Times New Roman" w:hAnsi="Times New Roman" w:cs="Times New Roman"/>
          <w:sz w:val="24"/>
          <w:szCs w:val="24"/>
        </w:rPr>
        <w:t xml:space="preserve">of </w:t>
      </w:r>
      <w:r w:rsidRPr="00CD7A6C">
        <w:rPr>
          <w:rFonts w:ascii="Times New Roman" w:hAnsi="Times New Roman" w:cs="Times New Roman"/>
          <w:sz w:val="24"/>
          <w:szCs w:val="24"/>
        </w:rPr>
        <w:t>the plausib</w:t>
      </w:r>
      <w:r>
        <w:rPr>
          <w:rFonts w:ascii="Times New Roman" w:hAnsi="Times New Roman" w:cs="Times New Roman"/>
          <w:sz w:val="24"/>
          <w:szCs w:val="24"/>
        </w:rPr>
        <w:t>le alternative relevant market]:</w:t>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bCs/>
          <w:sz w:val="24"/>
          <w:szCs w:val="24"/>
        </w:rPr>
        <w:t>Details</w:t>
      </w:r>
      <w:r w:rsidRPr="00CD7A6C">
        <w:rPr>
          <w:rFonts w:ascii="Times New Roman" w:hAnsi="Times New Roman" w:cs="Times New Roman"/>
          <w:sz w:val="24"/>
          <w:szCs w:val="24"/>
        </w:rPr>
        <w:t xml:space="preserve"> of the overlapping products/ services and the relevant product and relevant geographic market, considering all plausible alternative(s)</w:t>
      </w:r>
      <w:r w:rsidR="0054098B">
        <w:rPr>
          <w:rFonts w:ascii="Times New Roman" w:hAnsi="Times New Roman" w:cs="Times New Roman"/>
          <w:sz w:val="24"/>
          <w:szCs w:val="24"/>
        </w:rPr>
        <w:t xml:space="preserve">, </w:t>
      </w:r>
      <w:proofErr w:type="spellStart"/>
      <w:r w:rsidR="0054098B">
        <w:rPr>
          <w:rFonts w:ascii="Times New Roman" w:hAnsi="Times New Roman" w:cs="Times New Roman"/>
          <w:sz w:val="24"/>
          <w:szCs w:val="24"/>
        </w:rPr>
        <w:t>alongwith</w:t>
      </w:r>
      <w:proofErr w:type="spellEnd"/>
      <w:r w:rsidR="0054098B">
        <w:rPr>
          <w:rFonts w:ascii="Times New Roman" w:hAnsi="Times New Roman" w:cs="Times New Roman"/>
          <w:sz w:val="24"/>
          <w:szCs w:val="24"/>
        </w:rPr>
        <w:t xml:space="preserve"> </w:t>
      </w:r>
      <w:r w:rsidRPr="00CD7A6C">
        <w:rPr>
          <w:rFonts w:ascii="Times New Roman" w:hAnsi="Times New Roman" w:cs="Times New Roman"/>
          <w:sz w:val="24"/>
          <w:szCs w:val="24"/>
        </w:rPr>
        <w:t>explanation for accepting and rejecting each of the plausible alternative of relevant product and relevant geographic market;</w:t>
      </w:r>
    </w:p>
    <w:p w:rsidR="00AC7B46" w:rsidRPr="00CD7A6C" w:rsidRDefault="00AC7B46" w:rsidP="001475F6">
      <w:pPr>
        <w:pStyle w:val="ListParagraph"/>
        <w:tabs>
          <w:tab w:val="left" w:pos="2694"/>
        </w:tabs>
        <w:spacing w:after="0" w:line="324" w:lineRule="auto"/>
        <w:ind w:left="2694" w:hanging="81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bCs/>
          <w:sz w:val="24"/>
          <w:szCs w:val="24"/>
        </w:rPr>
        <w:t>Estimate</w:t>
      </w:r>
      <w:r w:rsidRPr="00CD7A6C">
        <w:rPr>
          <w:rFonts w:ascii="Times New Roman" w:hAnsi="Times New Roman" w:cs="Times New Roman"/>
          <w:sz w:val="24"/>
          <w:szCs w:val="24"/>
        </w:rPr>
        <w:t xml:space="preserve">, indicating the relevant source and the basis of estimate, </w:t>
      </w:r>
      <w:r w:rsidRPr="0054098B">
        <w:rPr>
          <w:rFonts w:ascii="Times New Roman" w:hAnsi="Times New Roman" w:cs="Times New Roman"/>
          <w:bCs/>
          <w:sz w:val="24"/>
          <w:szCs w:val="24"/>
        </w:rPr>
        <w:t>the</w:t>
      </w:r>
      <w:r w:rsidRPr="00CD7A6C">
        <w:rPr>
          <w:rFonts w:ascii="Times New Roman" w:hAnsi="Times New Roman" w:cs="Times New Roman"/>
          <w:sz w:val="24"/>
          <w:szCs w:val="24"/>
        </w:rPr>
        <w:t xml:space="preserve"> total size of the market for last three years, in terms of value of sales (in rupees) and volume (units);</w:t>
      </w:r>
    </w:p>
    <w:p w:rsidR="00AC7B46" w:rsidRPr="00CD7A6C" w:rsidRDefault="00AC7B46" w:rsidP="001475F6">
      <w:pPr>
        <w:pStyle w:val="ListParagraph"/>
        <w:tabs>
          <w:tab w:val="left" w:pos="2694"/>
        </w:tabs>
        <w:spacing w:after="0" w:line="324" w:lineRule="auto"/>
        <w:ind w:left="2694" w:hanging="81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sz w:val="24"/>
          <w:szCs w:val="24"/>
        </w:rPr>
        <w:t>Sales in value (in rupees) and volume (units) along with an estimate of the market share(s) of each of the parties to the combination (including their relevant group entities), for the last three years; and</w:t>
      </w:r>
    </w:p>
    <w:p w:rsidR="00AC7B46" w:rsidRPr="00CD7A6C" w:rsidRDefault="00AC7B46" w:rsidP="001475F6">
      <w:pPr>
        <w:pStyle w:val="ListParagraph"/>
        <w:tabs>
          <w:tab w:val="left" w:pos="2694"/>
        </w:tabs>
        <w:spacing w:after="0" w:line="324" w:lineRule="auto"/>
        <w:ind w:left="2694" w:hanging="81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54098B">
        <w:rPr>
          <w:rFonts w:ascii="Times New Roman" w:hAnsi="Times New Roman" w:cs="Times New Roman"/>
          <w:bCs/>
          <w:sz w:val="24"/>
          <w:szCs w:val="24"/>
        </w:rPr>
        <w:t>Name</w:t>
      </w:r>
      <w:r w:rsidRPr="00CD7A6C">
        <w:rPr>
          <w:rFonts w:ascii="Times New Roman" w:hAnsi="Times New Roman" w:cs="Times New Roman"/>
          <w:sz w:val="24"/>
          <w:szCs w:val="24"/>
        </w:rPr>
        <w:t xml:space="preserve"> and contact details of the five largest competitors (along with their market shares for last three years), customers and suppliers.</w:t>
      </w:r>
    </w:p>
    <w:p w:rsidR="00AC7B46" w:rsidRPr="00CD7A6C" w:rsidRDefault="00AC7B46" w:rsidP="001475F6">
      <w:pPr>
        <w:pStyle w:val="ListParagraph"/>
        <w:spacing w:after="0" w:line="324" w:lineRule="auto"/>
        <w:ind w:left="1134"/>
        <w:jc w:val="both"/>
        <w:rPr>
          <w:rFonts w:ascii="Times New Roman" w:hAnsi="Times New Roman" w:cs="Times New Roman"/>
          <w:sz w:val="24"/>
          <w:szCs w:val="24"/>
        </w:rPr>
      </w:pPr>
    </w:p>
    <w:p w:rsidR="00AC7B46" w:rsidRPr="00CD7A6C" w:rsidRDefault="00AC7B46"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sidRPr="00CD7A6C">
        <w:rPr>
          <w:rFonts w:ascii="Times New Roman" w:hAnsi="Times New Roman" w:cs="Times New Roman"/>
          <w:b/>
          <w:sz w:val="24"/>
          <w:szCs w:val="24"/>
        </w:rPr>
        <w:t>Vertical and Complementary Activities :</w:t>
      </w:r>
      <w:r w:rsidRPr="00CD7A6C">
        <w:rPr>
          <w:rFonts w:ascii="Times New Roman" w:hAnsi="Times New Roman" w:cs="Times New Roman"/>
          <w:sz w:val="24"/>
          <w:szCs w:val="24"/>
        </w:rPr>
        <w:t xml:space="preserve"> </w:t>
      </w:r>
      <w:r w:rsidR="0054098B">
        <w:rPr>
          <w:rFonts w:ascii="Times New Roman" w:hAnsi="Times New Roman" w:cs="Times New Roman"/>
          <w:sz w:val="24"/>
          <w:szCs w:val="24"/>
        </w:rPr>
        <w:t>State as to w</w:t>
      </w:r>
      <w:r w:rsidRPr="00CD7A6C">
        <w:rPr>
          <w:rFonts w:ascii="Times New Roman" w:hAnsi="Times New Roman" w:cs="Times New Roman"/>
          <w:sz w:val="24"/>
          <w:szCs w:val="24"/>
        </w:rPr>
        <w:t>hether any of the parties to the combination and/or their respective group entities, directly or indirectly, are engaged in: any activity relating to the production, supply, distribution, storage, sale and service or trade in products or provision of services which is at different stages or levels of the production chain in which any other party to the combination is involved, considering all plausible alternative(s); and/or any complementary activities:</w:t>
      </w:r>
    </w:p>
    <w:p w:rsidR="00AC7B46" w:rsidRPr="00CD7A6C" w:rsidRDefault="00AC7B46" w:rsidP="001475F6">
      <w:pPr>
        <w:pStyle w:val="ListParagraph"/>
        <w:spacing w:after="0" w:line="324" w:lineRule="auto"/>
        <w:ind w:left="792"/>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776"/>
        <w:gridCol w:w="776"/>
        <w:gridCol w:w="830"/>
        <w:gridCol w:w="776"/>
      </w:tblGrid>
      <w:tr w:rsidR="00AC7B46" w:rsidRPr="00CD7A6C" w:rsidTr="005B6E39">
        <w:trPr>
          <w:jc w:val="center"/>
        </w:trPr>
        <w:tc>
          <w:tcPr>
            <w:tcW w:w="844" w:type="dxa"/>
            <w:tcBorders>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r w:rsidRPr="00CD7A6C">
              <w:rPr>
                <w:rFonts w:ascii="Times New Roman" w:hAnsi="Times New Roman" w:cs="Times New Roman"/>
                <w:sz w:val="24"/>
                <w:szCs w:val="24"/>
              </w:rPr>
              <w:t>Yes</w:t>
            </w:r>
          </w:p>
        </w:tc>
        <w:tc>
          <w:tcPr>
            <w:tcW w:w="776" w:type="dxa"/>
            <w:tcBorders>
              <w:top w:val="single" w:sz="4" w:space="0" w:color="auto"/>
              <w:left w:val="single" w:sz="4" w:space="0" w:color="auto"/>
              <w:bottom w:val="single" w:sz="4" w:space="0" w:color="auto"/>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p>
        </w:tc>
        <w:tc>
          <w:tcPr>
            <w:tcW w:w="776" w:type="dxa"/>
            <w:tcBorders>
              <w:lef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p>
        </w:tc>
        <w:tc>
          <w:tcPr>
            <w:tcW w:w="830" w:type="dxa"/>
            <w:tcBorders>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r w:rsidRPr="00CD7A6C">
              <w:rPr>
                <w:rFonts w:ascii="Times New Roman" w:hAnsi="Times New Roman" w:cs="Times New Roman"/>
                <w:sz w:val="24"/>
                <w:szCs w:val="24"/>
              </w:rPr>
              <w:t>No</w:t>
            </w:r>
          </w:p>
        </w:tc>
        <w:tc>
          <w:tcPr>
            <w:tcW w:w="776" w:type="dxa"/>
            <w:tcBorders>
              <w:top w:val="single" w:sz="4" w:space="0" w:color="auto"/>
              <w:left w:val="single" w:sz="4" w:space="0" w:color="auto"/>
              <w:bottom w:val="single" w:sz="4" w:space="0" w:color="auto"/>
              <w:right w:val="single" w:sz="4" w:space="0" w:color="auto"/>
            </w:tcBorders>
          </w:tcPr>
          <w:p w:rsidR="00AC7B46" w:rsidRPr="00CD7A6C" w:rsidRDefault="00AC7B46" w:rsidP="001475F6">
            <w:pPr>
              <w:pStyle w:val="ListParagraph"/>
              <w:spacing w:line="324" w:lineRule="auto"/>
              <w:ind w:left="0"/>
              <w:jc w:val="both"/>
              <w:rPr>
                <w:rFonts w:ascii="Times New Roman" w:hAnsi="Times New Roman" w:cs="Times New Roman"/>
                <w:sz w:val="24"/>
                <w:szCs w:val="24"/>
              </w:rPr>
            </w:pPr>
          </w:p>
        </w:tc>
      </w:tr>
    </w:tbl>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spacing w:after="0" w:line="324" w:lineRule="auto"/>
        <w:ind w:left="1843"/>
        <w:jc w:val="both"/>
        <w:rPr>
          <w:rFonts w:ascii="Times New Roman" w:hAnsi="Times New Roman" w:cs="Times New Roman"/>
          <w:sz w:val="24"/>
          <w:szCs w:val="24"/>
        </w:rPr>
      </w:pPr>
      <w:r w:rsidRPr="00CD7A6C">
        <w:rPr>
          <w:rFonts w:ascii="Times New Roman" w:hAnsi="Times New Roman" w:cs="Times New Roman"/>
          <w:sz w:val="24"/>
          <w:szCs w:val="24"/>
        </w:rPr>
        <w:t>If the answer is yes, furnish the following information [information shall be furnished for each the plausible alternative relevant market]:</w:t>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sz w:val="24"/>
          <w:szCs w:val="24"/>
        </w:rPr>
        <w:lastRenderedPageBreak/>
        <w:t>Details of the upstream and downstream activities or the complementary activities, as the case may be, and the relevant product and relevant geographic markets, considering all plausible alternative(s)</w:t>
      </w:r>
      <w:r w:rsidR="0054098B">
        <w:rPr>
          <w:rFonts w:ascii="Times New Roman" w:hAnsi="Times New Roman" w:cs="Times New Roman"/>
          <w:sz w:val="24"/>
          <w:szCs w:val="24"/>
        </w:rPr>
        <w:t xml:space="preserve">, </w:t>
      </w:r>
      <w:proofErr w:type="spellStart"/>
      <w:r w:rsidR="0054098B">
        <w:rPr>
          <w:rFonts w:ascii="Times New Roman" w:hAnsi="Times New Roman" w:cs="Times New Roman"/>
          <w:sz w:val="24"/>
          <w:szCs w:val="24"/>
        </w:rPr>
        <w:t>alongwith</w:t>
      </w:r>
      <w:proofErr w:type="spellEnd"/>
      <w:r w:rsidR="0054098B">
        <w:rPr>
          <w:rFonts w:ascii="Times New Roman" w:hAnsi="Times New Roman" w:cs="Times New Roman"/>
          <w:sz w:val="24"/>
          <w:szCs w:val="24"/>
        </w:rPr>
        <w:t xml:space="preserve"> </w:t>
      </w:r>
      <w:r w:rsidRPr="00CD7A6C">
        <w:rPr>
          <w:rFonts w:ascii="Times New Roman" w:hAnsi="Times New Roman" w:cs="Times New Roman"/>
          <w:sz w:val="24"/>
          <w:szCs w:val="24"/>
        </w:rPr>
        <w:t>explanation for accepting and rejecting each of the plausible alternative of relevant product and relevant geographic market</w:t>
      </w:r>
      <w:r>
        <w:rPr>
          <w:rFonts w:ascii="Times New Roman" w:hAnsi="Times New Roman" w:cs="Times New Roman"/>
          <w:sz w:val="24"/>
          <w:szCs w:val="24"/>
        </w:rPr>
        <w:t>;</w:t>
      </w:r>
    </w:p>
    <w:p w:rsidR="00AC7B46" w:rsidRPr="00CD7A6C" w:rsidRDefault="00AC7B46" w:rsidP="001475F6">
      <w:pPr>
        <w:pStyle w:val="ListParagraph"/>
        <w:spacing w:after="0" w:line="324" w:lineRule="auto"/>
        <w:ind w:left="2694" w:hanging="81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sz w:val="24"/>
          <w:szCs w:val="24"/>
        </w:rPr>
        <w:t>Market size for the last three years for relevant product and/or services;</w:t>
      </w:r>
    </w:p>
    <w:p w:rsidR="00AC7B46" w:rsidRPr="00CD7A6C" w:rsidRDefault="00AC7B46" w:rsidP="001475F6">
      <w:pPr>
        <w:pStyle w:val="ListParagraph"/>
        <w:spacing w:after="0" w:line="324" w:lineRule="auto"/>
        <w:ind w:left="2694" w:hanging="81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sz w:val="24"/>
          <w:szCs w:val="24"/>
        </w:rPr>
        <w:t>Market share of each of the parties to the combination (including their relevant group entities) for relevant product and/or services for the last three years;</w:t>
      </w:r>
    </w:p>
    <w:p w:rsidR="00AC7B46" w:rsidRPr="00CD7A6C" w:rsidRDefault="00AC7B46" w:rsidP="001475F6">
      <w:pPr>
        <w:pStyle w:val="ListParagraph"/>
        <w:spacing w:after="0" w:line="324" w:lineRule="auto"/>
        <w:ind w:left="2694" w:hanging="81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sz w:val="24"/>
          <w:szCs w:val="24"/>
        </w:rPr>
        <w:t>Market share of five largest competitors for relevant product and services for the last three years; and</w:t>
      </w:r>
    </w:p>
    <w:p w:rsidR="00AC7B46" w:rsidRPr="00CD7A6C" w:rsidRDefault="00AC7B46" w:rsidP="001475F6">
      <w:pPr>
        <w:pStyle w:val="ListParagraph"/>
        <w:spacing w:after="0" w:line="324" w:lineRule="auto"/>
        <w:ind w:left="2694" w:hanging="810"/>
        <w:jc w:val="both"/>
        <w:rPr>
          <w:rFonts w:ascii="Times New Roman" w:hAnsi="Times New Roman" w:cs="Times New Roman"/>
          <w:sz w:val="24"/>
          <w:szCs w:val="24"/>
        </w:rPr>
      </w:pPr>
    </w:p>
    <w:p w:rsidR="00AC7B46" w:rsidRPr="00CD7A6C" w:rsidRDefault="00AC7B46" w:rsidP="001475F6">
      <w:pPr>
        <w:pStyle w:val="ListParagraph"/>
        <w:numPr>
          <w:ilvl w:val="2"/>
          <w:numId w:val="20"/>
        </w:numPr>
        <w:spacing w:after="0" w:line="324" w:lineRule="auto"/>
        <w:ind w:left="2694" w:hanging="851"/>
        <w:jc w:val="both"/>
        <w:rPr>
          <w:rFonts w:ascii="Times New Roman" w:hAnsi="Times New Roman" w:cs="Times New Roman"/>
          <w:sz w:val="24"/>
          <w:szCs w:val="24"/>
        </w:rPr>
      </w:pPr>
      <w:r w:rsidRPr="00CD7A6C">
        <w:rPr>
          <w:rFonts w:ascii="Times New Roman" w:hAnsi="Times New Roman" w:cs="Times New Roman"/>
          <w:sz w:val="24"/>
          <w:szCs w:val="24"/>
        </w:rPr>
        <w:t>Existing supply arrangements between the parties to the combination along with volume and value of transactions, during the previous financial year and percentage of such sales/consumption of the respective parties in relation to the total sales/consumption in each of the market(s).</w:t>
      </w:r>
    </w:p>
    <w:p w:rsidR="00AC7B46" w:rsidRPr="00CD7A6C" w:rsidRDefault="00AC7B46" w:rsidP="001475F6">
      <w:pPr>
        <w:pStyle w:val="ListParagraph"/>
        <w:spacing w:after="0" w:line="324" w:lineRule="auto"/>
        <w:ind w:left="1134"/>
        <w:jc w:val="both"/>
        <w:rPr>
          <w:rFonts w:ascii="Times New Roman" w:hAnsi="Times New Roman" w:cs="Times New Roman"/>
          <w:sz w:val="24"/>
          <w:szCs w:val="24"/>
        </w:rPr>
      </w:pPr>
    </w:p>
    <w:p w:rsidR="00AC7B46" w:rsidRDefault="00123F8E"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Pr>
          <w:rFonts w:ascii="Times New Roman" w:hAnsi="Times New Roman" w:cs="Times New Roman"/>
          <w:sz w:val="24"/>
          <w:szCs w:val="24"/>
        </w:rPr>
        <w:t>Whether</w:t>
      </w:r>
      <w:r w:rsidR="00AC7B46" w:rsidRPr="00CD7A6C">
        <w:rPr>
          <w:rFonts w:ascii="Times New Roman" w:hAnsi="Times New Roman" w:cs="Times New Roman"/>
          <w:sz w:val="24"/>
          <w:szCs w:val="24"/>
        </w:rPr>
        <w:t xml:space="preserve"> any of the  parties to the combination or any of their group entities </w:t>
      </w:r>
      <w:r w:rsidR="0054098B">
        <w:rPr>
          <w:rFonts w:ascii="Times New Roman" w:hAnsi="Times New Roman" w:cs="Times New Roman"/>
          <w:sz w:val="24"/>
          <w:szCs w:val="24"/>
        </w:rPr>
        <w:t xml:space="preserve">has </w:t>
      </w:r>
      <w:r w:rsidR="00AC7B46" w:rsidRPr="00CD7A6C">
        <w:rPr>
          <w:rFonts w:ascii="Times New Roman" w:hAnsi="Times New Roman" w:cs="Times New Roman"/>
          <w:sz w:val="24"/>
          <w:szCs w:val="24"/>
        </w:rPr>
        <w:t>direct or indirect shareholding and/or control over another enterprise(s) engaged in: (a) production, distribution or trading of similar/ identical/ substitutable products or provision of similar/ identical/ substitutable services; and/or (b) any activity relating to the production, supply, distribution, storage, sale and service or trade in products or provision of services which is at different stages or levels of the production chain in which any other party to the combination is involved; and/or (c) complementary activities. If yes, provide details and necessary information as per Item 6.1 to 6.</w:t>
      </w:r>
      <w:r w:rsidR="009348A8">
        <w:rPr>
          <w:rFonts w:ascii="Times New Roman" w:hAnsi="Times New Roman" w:cs="Times New Roman"/>
          <w:sz w:val="24"/>
          <w:szCs w:val="24"/>
        </w:rPr>
        <w:t>5</w:t>
      </w:r>
      <w:r w:rsidR="00AC7B46" w:rsidRPr="00CD7A6C">
        <w:rPr>
          <w:rFonts w:ascii="Times New Roman" w:hAnsi="Times New Roman" w:cs="Times New Roman"/>
          <w:sz w:val="24"/>
          <w:szCs w:val="24"/>
        </w:rPr>
        <w:t xml:space="preserve"> above. </w:t>
      </w:r>
    </w:p>
    <w:p w:rsidR="00AC7B46" w:rsidRDefault="00AC7B46" w:rsidP="001475F6">
      <w:pPr>
        <w:pStyle w:val="ListParagraph"/>
        <w:spacing w:after="0" w:line="324" w:lineRule="auto"/>
        <w:ind w:left="1843"/>
        <w:jc w:val="both"/>
        <w:rPr>
          <w:rFonts w:ascii="Times New Roman" w:hAnsi="Times New Roman" w:cs="Times New Roman"/>
          <w:sz w:val="24"/>
          <w:szCs w:val="24"/>
        </w:rPr>
      </w:pPr>
    </w:p>
    <w:p w:rsidR="00AC7B46" w:rsidRDefault="00AC7B46"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sidRPr="00AC7B46">
        <w:rPr>
          <w:rFonts w:ascii="Times New Roman" w:hAnsi="Times New Roman" w:cs="Times New Roman"/>
          <w:sz w:val="24"/>
          <w:szCs w:val="24"/>
        </w:rPr>
        <w:t xml:space="preserve">Brief overview of the sector(s) in which the parties to the combination operate. If parties to the combination are engaged in identical, similar, supplementary or complementary businesses, also provide a brief </w:t>
      </w:r>
      <w:r w:rsidRPr="00AC7B46">
        <w:rPr>
          <w:rFonts w:ascii="Times New Roman" w:hAnsi="Times New Roman" w:cs="Times New Roman"/>
          <w:sz w:val="24"/>
          <w:szCs w:val="24"/>
        </w:rPr>
        <w:lastRenderedPageBreak/>
        <w:t>description of the market structure; regulatory framework; recent entry and exit; and any other relevant information, relating to concerned businesses.</w:t>
      </w:r>
    </w:p>
    <w:p w:rsidR="00AC7B46" w:rsidRPr="00AC7B46" w:rsidRDefault="00AC7B46" w:rsidP="001475F6">
      <w:pPr>
        <w:pStyle w:val="ListParagraph"/>
        <w:spacing w:after="0" w:line="324" w:lineRule="auto"/>
        <w:rPr>
          <w:rFonts w:ascii="Times New Roman" w:hAnsi="Times New Roman" w:cs="Times New Roman"/>
          <w:sz w:val="24"/>
          <w:szCs w:val="24"/>
        </w:rPr>
      </w:pPr>
    </w:p>
    <w:p w:rsidR="00AC7B46" w:rsidRPr="00AC7B46" w:rsidRDefault="00AC7B46" w:rsidP="001475F6">
      <w:pPr>
        <w:pStyle w:val="ListParagraph"/>
        <w:numPr>
          <w:ilvl w:val="1"/>
          <w:numId w:val="20"/>
        </w:numPr>
        <w:spacing w:after="0" w:line="324" w:lineRule="auto"/>
        <w:ind w:left="1843" w:hanging="709"/>
        <w:jc w:val="both"/>
        <w:rPr>
          <w:rFonts w:ascii="Times New Roman" w:hAnsi="Times New Roman" w:cs="Times New Roman"/>
          <w:sz w:val="24"/>
          <w:szCs w:val="24"/>
        </w:rPr>
      </w:pPr>
      <w:r w:rsidRPr="00AC7B46">
        <w:rPr>
          <w:rFonts w:ascii="Times New Roman" w:hAnsi="Times New Roman" w:cs="Times New Roman"/>
          <w:sz w:val="24"/>
          <w:szCs w:val="24"/>
        </w:rPr>
        <w:t xml:space="preserve">If any of the parties to the combination was a party to any proceeding before the Commission under or pursuance to any provision of the Act or before other competition </w:t>
      </w:r>
      <w:proofErr w:type="gramStart"/>
      <w:r w:rsidRPr="00AC7B46">
        <w:rPr>
          <w:rFonts w:ascii="Times New Roman" w:hAnsi="Times New Roman" w:cs="Times New Roman"/>
          <w:sz w:val="24"/>
          <w:szCs w:val="24"/>
        </w:rPr>
        <w:t>authority(</w:t>
      </w:r>
      <w:proofErr w:type="spellStart"/>
      <w:proofErr w:type="gramEnd"/>
      <w:r w:rsidRPr="00AC7B46">
        <w:rPr>
          <w:rFonts w:ascii="Times New Roman" w:hAnsi="Times New Roman" w:cs="Times New Roman"/>
          <w:sz w:val="24"/>
          <w:szCs w:val="24"/>
        </w:rPr>
        <w:t>ies</w:t>
      </w:r>
      <w:proofErr w:type="spellEnd"/>
      <w:r w:rsidRPr="00AC7B46">
        <w:rPr>
          <w:rFonts w:ascii="Times New Roman" w:hAnsi="Times New Roman" w:cs="Times New Roman"/>
          <w:sz w:val="24"/>
          <w:szCs w:val="24"/>
        </w:rPr>
        <w:t>), during the last five years, provide details of said proceeding(s).</w:t>
      </w:r>
    </w:p>
    <w:p w:rsidR="00AC7B46" w:rsidRPr="00CD7A6C" w:rsidRDefault="00AC7B46" w:rsidP="001475F6">
      <w:pPr>
        <w:spacing w:after="0" w:line="324" w:lineRule="auto"/>
        <w:jc w:val="both"/>
        <w:rPr>
          <w:rFonts w:ascii="Times New Roman" w:hAnsi="Times New Roman" w:cs="Times New Roman"/>
          <w:sz w:val="24"/>
          <w:szCs w:val="24"/>
        </w:rPr>
      </w:pPr>
    </w:p>
    <w:p w:rsidR="00AC7B46" w:rsidRDefault="00A961E1" w:rsidP="001475F6">
      <w:pPr>
        <w:spacing w:after="0" w:line="324" w:lineRule="auto"/>
        <w:jc w:val="center"/>
        <w:rPr>
          <w:rFonts w:ascii="Times New Roman" w:hAnsi="Times New Roman" w:cs="Times New Roman"/>
          <w:b/>
          <w:sz w:val="24"/>
          <w:szCs w:val="24"/>
        </w:rPr>
      </w:pPr>
      <w:r>
        <w:rPr>
          <w:rFonts w:ascii="Times New Roman" w:hAnsi="Times New Roman" w:cs="Times New Roman"/>
          <w:b/>
          <w:sz w:val="24"/>
          <w:szCs w:val="24"/>
        </w:rPr>
        <w:t>Part VII: Green Channel</w:t>
      </w:r>
    </w:p>
    <w:p w:rsidR="009348A8" w:rsidRDefault="009348A8" w:rsidP="001475F6">
      <w:pPr>
        <w:spacing w:after="0" w:line="324" w:lineRule="auto"/>
        <w:jc w:val="center"/>
        <w:rPr>
          <w:rFonts w:ascii="Times New Roman" w:hAnsi="Times New Roman" w:cs="Times New Roman"/>
          <w:b/>
          <w:sz w:val="24"/>
          <w:szCs w:val="24"/>
        </w:rPr>
      </w:pPr>
      <w:r>
        <w:rPr>
          <w:rFonts w:ascii="Times New Roman" w:hAnsi="Times New Roman" w:cs="Times New Roman"/>
          <w:b/>
          <w:sz w:val="24"/>
          <w:szCs w:val="24"/>
        </w:rPr>
        <w:t xml:space="preserve">[See </w:t>
      </w:r>
      <w:r w:rsidR="00787729" w:rsidRPr="00787729">
        <w:rPr>
          <w:rFonts w:ascii="Times New Roman" w:hAnsi="Times New Roman" w:cs="Times New Roman"/>
          <w:b/>
          <w:sz w:val="24"/>
          <w:szCs w:val="24"/>
        </w:rPr>
        <w:t>R</w:t>
      </w:r>
      <w:r w:rsidRPr="00787729">
        <w:rPr>
          <w:rFonts w:ascii="Times New Roman" w:hAnsi="Times New Roman" w:cs="Times New Roman"/>
          <w:b/>
          <w:sz w:val="24"/>
          <w:szCs w:val="24"/>
        </w:rPr>
        <w:t>egulation 5A</w:t>
      </w:r>
      <w:r>
        <w:rPr>
          <w:rFonts w:ascii="Times New Roman" w:hAnsi="Times New Roman" w:cs="Times New Roman"/>
          <w:sz w:val="24"/>
          <w:szCs w:val="24"/>
        </w:rPr>
        <w:t>]</w:t>
      </w:r>
    </w:p>
    <w:p w:rsidR="00A961E1" w:rsidRPr="00A961E1" w:rsidRDefault="00A961E1" w:rsidP="001475F6">
      <w:pPr>
        <w:spacing w:after="0" w:line="324" w:lineRule="auto"/>
        <w:rPr>
          <w:rFonts w:ascii="Times New Roman" w:hAnsi="Times New Roman" w:cs="Times New Roman"/>
          <w:sz w:val="24"/>
          <w:szCs w:val="24"/>
        </w:rPr>
      </w:pPr>
    </w:p>
    <w:p w:rsidR="00A961E1" w:rsidRPr="00A961E1" w:rsidRDefault="00A961E1" w:rsidP="001475F6">
      <w:pPr>
        <w:pStyle w:val="ListParagraph"/>
        <w:numPr>
          <w:ilvl w:val="0"/>
          <w:numId w:val="22"/>
        </w:numPr>
        <w:spacing w:after="0" w:line="324" w:lineRule="auto"/>
        <w:ind w:left="1134" w:hanging="567"/>
        <w:jc w:val="both"/>
        <w:rPr>
          <w:rFonts w:ascii="Times New Roman" w:hAnsi="Times New Roman" w:cs="Times New Roman"/>
          <w:sz w:val="24"/>
          <w:szCs w:val="24"/>
        </w:rPr>
      </w:pPr>
      <w:r w:rsidRPr="00A961E1">
        <w:rPr>
          <w:rFonts w:ascii="Times New Roman" w:hAnsi="Times New Roman" w:cs="Times New Roman"/>
          <w:sz w:val="24"/>
          <w:szCs w:val="24"/>
        </w:rPr>
        <w:t>Whether the notice for the proposed combination is under Green Channel</w:t>
      </w:r>
      <w:r w:rsidR="009348A8">
        <w:rPr>
          <w:rFonts w:ascii="Times New Roman" w:hAnsi="Times New Roman" w:cs="Times New Roman"/>
          <w:sz w:val="24"/>
          <w:szCs w:val="24"/>
        </w:rPr>
        <w:t>:</w:t>
      </w:r>
      <w:r w:rsidRPr="00A961E1">
        <w:rPr>
          <w:rFonts w:ascii="Times New Roman" w:hAnsi="Times New Roman" w:cs="Times New Roman"/>
          <w:sz w:val="24"/>
          <w:szCs w:val="24"/>
        </w:rPr>
        <w:t xml:space="preserve"> </w:t>
      </w:r>
    </w:p>
    <w:p w:rsidR="00A961E1" w:rsidRDefault="00A961E1" w:rsidP="001475F6">
      <w:pPr>
        <w:pStyle w:val="ListParagraph"/>
        <w:spacing w:after="0" w:line="324" w:lineRule="auto"/>
        <w:ind w:left="1134"/>
        <w:jc w:val="both"/>
        <w:rPr>
          <w:rFonts w:ascii="Times New Roman" w:hAnsi="Times New Roman" w:cs="Times New Roman"/>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
        <w:gridCol w:w="776"/>
        <w:gridCol w:w="776"/>
        <w:gridCol w:w="830"/>
        <w:gridCol w:w="776"/>
      </w:tblGrid>
      <w:tr w:rsidR="00A961E1" w:rsidRPr="00CD7A6C" w:rsidTr="00E33E55">
        <w:trPr>
          <w:jc w:val="center"/>
        </w:trPr>
        <w:tc>
          <w:tcPr>
            <w:tcW w:w="844" w:type="dxa"/>
            <w:tcBorders>
              <w:right w:val="single" w:sz="4" w:space="0" w:color="auto"/>
            </w:tcBorders>
          </w:tcPr>
          <w:p w:rsidR="00A961E1" w:rsidRPr="00CD7A6C" w:rsidRDefault="00A961E1" w:rsidP="001475F6">
            <w:pPr>
              <w:pStyle w:val="ListParagraph"/>
              <w:spacing w:line="324" w:lineRule="auto"/>
              <w:ind w:left="0"/>
              <w:jc w:val="both"/>
              <w:rPr>
                <w:rFonts w:ascii="Times New Roman" w:hAnsi="Times New Roman" w:cs="Times New Roman"/>
                <w:sz w:val="24"/>
                <w:szCs w:val="24"/>
              </w:rPr>
            </w:pPr>
            <w:r w:rsidRPr="00CD7A6C">
              <w:rPr>
                <w:rFonts w:ascii="Times New Roman" w:hAnsi="Times New Roman" w:cs="Times New Roman"/>
                <w:sz w:val="24"/>
                <w:szCs w:val="24"/>
              </w:rPr>
              <w:t>Yes</w:t>
            </w:r>
          </w:p>
        </w:tc>
        <w:tc>
          <w:tcPr>
            <w:tcW w:w="776" w:type="dxa"/>
            <w:tcBorders>
              <w:top w:val="single" w:sz="4" w:space="0" w:color="auto"/>
              <w:left w:val="single" w:sz="4" w:space="0" w:color="auto"/>
              <w:bottom w:val="single" w:sz="4" w:space="0" w:color="auto"/>
              <w:right w:val="single" w:sz="4" w:space="0" w:color="auto"/>
            </w:tcBorders>
          </w:tcPr>
          <w:p w:rsidR="00A961E1" w:rsidRPr="00CD7A6C" w:rsidRDefault="00A961E1" w:rsidP="001475F6">
            <w:pPr>
              <w:pStyle w:val="ListParagraph"/>
              <w:spacing w:line="324" w:lineRule="auto"/>
              <w:ind w:left="0"/>
              <w:jc w:val="both"/>
              <w:rPr>
                <w:rFonts w:ascii="Times New Roman" w:hAnsi="Times New Roman" w:cs="Times New Roman"/>
                <w:sz w:val="24"/>
                <w:szCs w:val="24"/>
              </w:rPr>
            </w:pPr>
          </w:p>
        </w:tc>
        <w:tc>
          <w:tcPr>
            <w:tcW w:w="776" w:type="dxa"/>
            <w:tcBorders>
              <w:left w:val="single" w:sz="4" w:space="0" w:color="auto"/>
            </w:tcBorders>
          </w:tcPr>
          <w:p w:rsidR="00A961E1" w:rsidRPr="00CD7A6C" w:rsidRDefault="00A961E1" w:rsidP="001475F6">
            <w:pPr>
              <w:pStyle w:val="ListParagraph"/>
              <w:spacing w:line="324" w:lineRule="auto"/>
              <w:ind w:left="0"/>
              <w:jc w:val="both"/>
              <w:rPr>
                <w:rFonts w:ascii="Times New Roman" w:hAnsi="Times New Roman" w:cs="Times New Roman"/>
                <w:sz w:val="24"/>
                <w:szCs w:val="24"/>
              </w:rPr>
            </w:pPr>
          </w:p>
        </w:tc>
        <w:tc>
          <w:tcPr>
            <w:tcW w:w="830" w:type="dxa"/>
            <w:tcBorders>
              <w:right w:val="single" w:sz="4" w:space="0" w:color="auto"/>
            </w:tcBorders>
          </w:tcPr>
          <w:p w:rsidR="00A961E1" w:rsidRPr="00CD7A6C" w:rsidRDefault="00A961E1" w:rsidP="001475F6">
            <w:pPr>
              <w:pStyle w:val="ListParagraph"/>
              <w:spacing w:line="324" w:lineRule="auto"/>
              <w:ind w:left="0"/>
              <w:jc w:val="both"/>
              <w:rPr>
                <w:rFonts w:ascii="Times New Roman" w:hAnsi="Times New Roman" w:cs="Times New Roman"/>
                <w:sz w:val="24"/>
                <w:szCs w:val="24"/>
              </w:rPr>
            </w:pPr>
            <w:r w:rsidRPr="00CD7A6C">
              <w:rPr>
                <w:rFonts w:ascii="Times New Roman" w:hAnsi="Times New Roman" w:cs="Times New Roman"/>
                <w:sz w:val="24"/>
                <w:szCs w:val="24"/>
              </w:rPr>
              <w:t>No</w:t>
            </w:r>
          </w:p>
        </w:tc>
        <w:tc>
          <w:tcPr>
            <w:tcW w:w="776" w:type="dxa"/>
            <w:tcBorders>
              <w:top w:val="single" w:sz="4" w:space="0" w:color="auto"/>
              <w:left w:val="single" w:sz="4" w:space="0" w:color="auto"/>
              <w:bottom w:val="single" w:sz="4" w:space="0" w:color="auto"/>
              <w:right w:val="single" w:sz="4" w:space="0" w:color="auto"/>
            </w:tcBorders>
          </w:tcPr>
          <w:p w:rsidR="00A961E1" w:rsidRPr="00CD7A6C" w:rsidRDefault="00A961E1" w:rsidP="001475F6">
            <w:pPr>
              <w:pStyle w:val="ListParagraph"/>
              <w:spacing w:line="324" w:lineRule="auto"/>
              <w:ind w:left="0"/>
              <w:jc w:val="both"/>
              <w:rPr>
                <w:rFonts w:ascii="Times New Roman" w:hAnsi="Times New Roman" w:cs="Times New Roman"/>
                <w:sz w:val="24"/>
                <w:szCs w:val="24"/>
              </w:rPr>
            </w:pPr>
          </w:p>
        </w:tc>
      </w:tr>
    </w:tbl>
    <w:p w:rsidR="00A961E1" w:rsidRDefault="00A961E1" w:rsidP="001475F6">
      <w:pPr>
        <w:spacing w:after="0" w:line="324" w:lineRule="auto"/>
        <w:jc w:val="center"/>
        <w:rPr>
          <w:rFonts w:ascii="Times New Roman" w:hAnsi="Times New Roman" w:cs="Times New Roman"/>
          <w:b/>
          <w:sz w:val="24"/>
          <w:szCs w:val="24"/>
        </w:rPr>
      </w:pPr>
    </w:p>
    <w:p w:rsidR="00A961E1" w:rsidRDefault="00A961E1" w:rsidP="001475F6">
      <w:pPr>
        <w:spacing w:after="0" w:line="324" w:lineRule="auto"/>
        <w:jc w:val="center"/>
        <w:rPr>
          <w:rFonts w:ascii="Times New Roman" w:hAnsi="Times New Roman" w:cs="Times New Roman"/>
          <w:b/>
          <w:sz w:val="24"/>
          <w:szCs w:val="24"/>
        </w:rPr>
      </w:pPr>
    </w:p>
    <w:p w:rsidR="00A961E1" w:rsidRDefault="00A961E1" w:rsidP="001475F6">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Part V</w:t>
      </w:r>
      <w:r>
        <w:rPr>
          <w:rFonts w:ascii="Times New Roman" w:hAnsi="Times New Roman" w:cs="Times New Roman"/>
          <w:b/>
          <w:sz w:val="24"/>
          <w:szCs w:val="24"/>
        </w:rPr>
        <w:t>I</w:t>
      </w:r>
      <w:r w:rsidRPr="00CD7A6C">
        <w:rPr>
          <w:rFonts w:ascii="Times New Roman" w:hAnsi="Times New Roman" w:cs="Times New Roman"/>
          <w:b/>
          <w:sz w:val="24"/>
          <w:szCs w:val="24"/>
        </w:rPr>
        <w:t>II: Attachments</w:t>
      </w:r>
    </w:p>
    <w:p w:rsidR="00AC7B46" w:rsidRPr="00CD7A6C"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pStyle w:val="ListParagraph"/>
        <w:numPr>
          <w:ilvl w:val="0"/>
          <w:numId w:val="22"/>
        </w:numPr>
        <w:spacing w:after="0" w:line="324" w:lineRule="auto"/>
        <w:ind w:left="1134" w:hanging="567"/>
        <w:jc w:val="both"/>
        <w:rPr>
          <w:rFonts w:ascii="Times New Roman" w:hAnsi="Times New Roman" w:cs="Times New Roman"/>
          <w:sz w:val="24"/>
          <w:szCs w:val="24"/>
        </w:rPr>
      </w:pPr>
      <w:r w:rsidRPr="00CD7A6C">
        <w:rPr>
          <w:rFonts w:ascii="Times New Roman" w:hAnsi="Times New Roman" w:cs="Times New Roman"/>
          <w:sz w:val="24"/>
          <w:szCs w:val="24"/>
        </w:rPr>
        <w:t xml:space="preserve">Attach </w:t>
      </w:r>
      <w:r w:rsidR="009348A8">
        <w:rPr>
          <w:rFonts w:ascii="Times New Roman" w:hAnsi="Times New Roman" w:cs="Times New Roman"/>
          <w:sz w:val="24"/>
          <w:szCs w:val="24"/>
        </w:rPr>
        <w:t xml:space="preserve">the </w:t>
      </w:r>
      <w:r w:rsidRPr="00CD7A6C">
        <w:rPr>
          <w:rFonts w:ascii="Times New Roman" w:hAnsi="Times New Roman" w:cs="Times New Roman"/>
          <w:sz w:val="24"/>
          <w:szCs w:val="24"/>
        </w:rPr>
        <w:t>following documents:</w:t>
      </w:r>
    </w:p>
    <w:p w:rsidR="00AC7B46" w:rsidRPr="00CD7A6C" w:rsidRDefault="00AC7B46" w:rsidP="001475F6">
      <w:pPr>
        <w:pStyle w:val="ListParagraph"/>
        <w:spacing w:after="0" w:line="324" w:lineRule="auto"/>
        <w:ind w:left="567"/>
        <w:jc w:val="both"/>
        <w:rPr>
          <w:rFonts w:ascii="Times New Roman" w:hAnsi="Times New Roman" w:cs="Times New Roman"/>
          <w:sz w:val="24"/>
          <w:szCs w:val="24"/>
        </w:rPr>
      </w:pPr>
    </w:p>
    <w:p w:rsidR="00AC7B46" w:rsidRPr="00CD7A6C"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Authorisation for signing the notice (</w:t>
      </w:r>
      <w:r w:rsidR="009348A8">
        <w:rPr>
          <w:rFonts w:ascii="Times New Roman" w:hAnsi="Times New Roman" w:cs="Times New Roman"/>
          <w:sz w:val="24"/>
          <w:szCs w:val="24"/>
        </w:rPr>
        <w:t>r</w:t>
      </w:r>
      <w:r w:rsidRPr="00CD7A6C">
        <w:rPr>
          <w:rFonts w:ascii="Times New Roman" w:hAnsi="Times New Roman" w:cs="Times New Roman"/>
          <w:sz w:val="24"/>
          <w:szCs w:val="24"/>
        </w:rPr>
        <w:t>efer</w:t>
      </w:r>
      <w:r w:rsidR="009348A8">
        <w:rPr>
          <w:rFonts w:ascii="Times New Roman" w:hAnsi="Times New Roman" w:cs="Times New Roman"/>
          <w:sz w:val="24"/>
          <w:szCs w:val="24"/>
        </w:rPr>
        <w:t xml:space="preserve"> item</w:t>
      </w:r>
      <w:r w:rsidRPr="00CD7A6C">
        <w:rPr>
          <w:rFonts w:ascii="Times New Roman" w:hAnsi="Times New Roman" w:cs="Times New Roman"/>
          <w:sz w:val="24"/>
          <w:szCs w:val="24"/>
        </w:rPr>
        <w:t xml:space="preserve"> 1.6 above)</w:t>
      </w:r>
      <w:r>
        <w:rPr>
          <w:rFonts w:ascii="Times New Roman" w:hAnsi="Times New Roman" w:cs="Times New Roman"/>
          <w:sz w:val="24"/>
          <w:szCs w:val="24"/>
        </w:rPr>
        <w:t>.</w:t>
      </w:r>
    </w:p>
    <w:p w:rsidR="00AC7B46" w:rsidRPr="00CD7A6C" w:rsidRDefault="00AC7B46" w:rsidP="001475F6">
      <w:pPr>
        <w:pStyle w:val="ListParagraph"/>
        <w:spacing w:after="0" w:line="324" w:lineRule="auto"/>
        <w:ind w:left="1843" w:hanging="630"/>
        <w:jc w:val="both"/>
        <w:rPr>
          <w:rFonts w:ascii="Times New Roman" w:hAnsi="Times New Roman" w:cs="Times New Roman"/>
          <w:sz w:val="24"/>
          <w:szCs w:val="24"/>
        </w:rPr>
      </w:pPr>
    </w:p>
    <w:p w:rsidR="00AC7B46" w:rsidRPr="00CD7A6C"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Acknowledgement for payment of fees to the Commission (</w:t>
      </w:r>
      <w:r w:rsidR="009348A8">
        <w:rPr>
          <w:rFonts w:ascii="Times New Roman" w:hAnsi="Times New Roman" w:cs="Times New Roman"/>
          <w:sz w:val="24"/>
          <w:szCs w:val="24"/>
        </w:rPr>
        <w:t>r</w:t>
      </w:r>
      <w:r w:rsidRPr="00CD7A6C">
        <w:rPr>
          <w:rFonts w:ascii="Times New Roman" w:hAnsi="Times New Roman" w:cs="Times New Roman"/>
          <w:sz w:val="24"/>
          <w:szCs w:val="24"/>
        </w:rPr>
        <w:t xml:space="preserve">efer </w:t>
      </w:r>
      <w:r w:rsidR="009348A8">
        <w:rPr>
          <w:rFonts w:ascii="Times New Roman" w:hAnsi="Times New Roman" w:cs="Times New Roman"/>
          <w:sz w:val="24"/>
          <w:szCs w:val="24"/>
        </w:rPr>
        <w:t xml:space="preserve">item </w:t>
      </w:r>
      <w:r w:rsidRPr="00CD7A6C">
        <w:rPr>
          <w:rFonts w:ascii="Times New Roman" w:hAnsi="Times New Roman" w:cs="Times New Roman"/>
          <w:sz w:val="24"/>
          <w:szCs w:val="24"/>
        </w:rPr>
        <w:t>2 above)</w:t>
      </w:r>
      <w:r>
        <w:rPr>
          <w:rFonts w:ascii="Times New Roman" w:hAnsi="Times New Roman" w:cs="Times New Roman"/>
          <w:sz w:val="24"/>
          <w:szCs w:val="24"/>
        </w:rPr>
        <w:t>.</w:t>
      </w:r>
    </w:p>
    <w:p w:rsidR="00AC7B46" w:rsidRPr="00CD7A6C" w:rsidRDefault="00AC7B46" w:rsidP="001475F6">
      <w:pPr>
        <w:pStyle w:val="ListParagraph"/>
        <w:spacing w:after="0" w:line="324" w:lineRule="auto"/>
        <w:ind w:left="1843" w:hanging="630"/>
        <w:rPr>
          <w:rFonts w:ascii="Times New Roman" w:hAnsi="Times New Roman" w:cs="Times New Roman"/>
          <w:sz w:val="24"/>
          <w:szCs w:val="24"/>
        </w:rPr>
      </w:pPr>
    </w:p>
    <w:p w:rsidR="00AC7B46" w:rsidRPr="00CD7A6C"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Authorisation for receiving communication (</w:t>
      </w:r>
      <w:r w:rsidR="009348A8">
        <w:rPr>
          <w:rFonts w:ascii="Times New Roman" w:hAnsi="Times New Roman" w:cs="Times New Roman"/>
          <w:sz w:val="24"/>
          <w:szCs w:val="24"/>
        </w:rPr>
        <w:t>r</w:t>
      </w:r>
      <w:r w:rsidRPr="00CD7A6C">
        <w:rPr>
          <w:rFonts w:ascii="Times New Roman" w:hAnsi="Times New Roman" w:cs="Times New Roman"/>
          <w:sz w:val="24"/>
          <w:szCs w:val="24"/>
        </w:rPr>
        <w:t xml:space="preserve">efer </w:t>
      </w:r>
      <w:r w:rsidR="009348A8">
        <w:rPr>
          <w:rFonts w:ascii="Times New Roman" w:hAnsi="Times New Roman" w:cs="Times New Roman"/>
          <w:sz w:val="24"/>
          <w:szCs w:val="24"/>
        </w:rPr>
        <w:t xml:space="preserve">item </w:t>
      </w:r>
      <w:r w:rsidRPr="00CD7A6C">
        <w:rPr>
          <w:rFonts w:ascii="Times New Roman" w:hAnsi="Times New Roman" w:cs="Times New Roman"/>
          <w:sz w:val="24"/>
          <w:szCs w:val="24"/>
        </w:rPr>
        <w:t>3</w:t>
      </w:r>
      <w:r w:rsidR="009348A8">
        <w:rPr>
          <w:rFonts w:ascii="Times New Roman" w:hAnsi="Times New Roman" w:cs="Times New Roman"/>
          <w:sz w:val="24"/>
          <w:szCs w:val="24"/>
        </w:rPr>
        <w:t xml:space="preserve"> </w:t>
      </w:r>
      <w:r w:rsidRPr="00CD7A6C">
        <w:rPr>
          <w:rFonts w:ascii="Times New Roman" w:hAnsi="Times New Roman" w:cs="Times New Roman"/>
          <w:sz w:val="24"/>
          <w:szCs w:val="24"/>
        </w:rPr>
        <w:t>above)</w:t>
      </w:r>
      <w:r>
        <w:rPr>
          <w:rFonts w:ascii="Times New Roman" w:hAnsi="Times New Roman" w:cs="Times New Roman"/>
          <w:sz w:val="24"/>
          <w:szCs w:val="24"/>
        </w:rPr>
        <w:t>.</w:t>
      </w:r>
    </w:p>
    <w:p w:rsidR="00AC7B46" w:rsidRPr="00CD7A6C" w:rsidRDefault="00AC7B46" w:rsidP="001475F6">
      <w:pPr>
        <w:pStyle w:val="ListParagraph"/>
        <w:spacing w:after="0" w:line="324" w:lineRule="auto"/>
        <w:ind w:left="1843" w:hanging="630"/>
        <w:jc w:val="both"/>
        <w:rPr>
          <w:rFonts w:ascii="Times New Roman" w:hAnsi="Times New Roman" w:cs="Times New Roman"/>
          <w:sz w:val="24"/>
          <w:szCs w:val="24"/>
        </w:rPr>
      </w:pPr>
    </w:p>
    <w:p w:rsidR="00AC7B46" w:rsidRPr="00CD7A6C"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Annual report of the parties to the combination, for the preceding financial year</w:t>
      </w:r>
      <w:r>
        <w:rPr>
          <w:rFonts w:ascii="Times New Roman" w:hAnsi="Times New Roman" w:cs="Times New Roman"/>
          <w:sz w:val="24"/>
          <w:szCs w:val="24"/>
        </w:rPr>
        <w:t>.</w:t>
      </w:r>
    </w:p>
    <w:p w:rsidR="00AC7B46" w:rsidRPr="00CD7A6C" w:rsidRDefault="00AC7B46" w:rsidP="001475F6">
      <w:pPr>
        <w:pStyle w:val="ListParagraph"/>
        <w:spacing w:after="0" w:line="324" w:lineRule="auto"/>
        <w:ind w:left="1843" w:hanging="630"/>
        <w:jc w:val="both"/>
        <w:rPr>
          <w:rFonts w:ascii="Times New Roman" w:hAnsi="Times New Roman" w:cs="Times New Roman"/>
          <w:sz w:val="24"/>
          <w:szCs w:val="24"/>
        </w:rPr>
      </w:pPr>
    </w:p>
    <w:p w:rsidR="00AC7B46" w:rsidRPr="00CD7A6C"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 xml:space="preserve">Summary of the combination in terms of </w:t>
      </w:r>
      <w:r w:rsidR="009348A8">
        <w:rPr>
          <w:rFonts w:ascii="Times New Roman" w:hAnsi="Times New Roman" w:cs="Times New Roman"/>
          <w:sz w:val="24"/>
          <w:szCs w:val="24"/>
        </w:rPr>
        <w:t>sub-</w:t>
      </w:r>
      <w:r w:rsidRPr="00CD7A6C">
        <w:rPr>
          <w:rFonts w:ascii="Times New Roman" w:hAnsi="Times New Roman" w:cs="Times New Roman"/>
          <w:sz w:val="24"/>
          <w:szCs w:val="24"/>
        </w:rPr>
        <w:t xml:space="preserve">regulation (1A) of </w:t>
      </w:r>
      <w:r w:rsidR="009348A8">
        <w:rPr>
          <w:rFonts w:ascii="Times New Roman" w:hAnsi="Times New Roman" w:cs="Times New Roman"/>
          <w:sz w:val="24"/>
          <w:szCs w:val="24"/>
        </w:rPr>
        <w:t xml:space="preserve">regulation 13 of </w:t>
      </w:r>
      <w:r w:rsidRPr="00CD7A6C">
        <w:rPr>
          <w:rFonts w:ascii="Times New Roman" w:hAnsi="Times New Roman" w:cs="Times New Roman"/>
          <w:sz w:val="24"/>
          <w:szCs w:val="24"/>
        </w:rPr>
        <w:t>the</w:t>
      </w:r>
      <w:r w:rsidR="009348A8">
        <w:rPr>
          <w:rFonts w:ascii="Times New Roman" w:hAnsi="Times New Roman" w:cs="Times New Roman"/>
          <w:sz w:val="24"/>
          <w:szCs w:val="24"/>
        </w:rPr>
        <w:t>se</w:t>
      </w:r>
      <w:r w:rsidRPr="00CD7A6C">
        <w:rPr>
          <w:rFonts w:ascii="Times New Roman" w:hAnsi="Times New Roman" w:cs="Times New Roman"/>
          <w:sz w:val="24"/>
          <w:szCs w:val="24"/>
        </w:rPr>
        <w:t xml:space="preserve"> regulations</w:t>
      </w:r>
      <w:r>
        <w:rPr>
          <w:rFonts w:ascii="Times New Roman" w:hAnsi="Times New Roman" w:cs="Times New Roman"/>
          <w:sz w:val="24"/>
          <w:szCs w:val="24"/>
        </w:rPr>
        <w:t>.</w:t>
      </w:r>
    </w:p>
    <w:p w:rsidR="00AC7B46" w:rsidRPr="00CD7A6C" w:rsidRDefault="00AC7B46" w:rsidP="001475F6">
      <w:pPr>
        <w:pStyle w:val="ListParagraph"/>
        <w:spacing w:after="0" w:line="324" w:lineRule="auto"/>
        <w:ind w:left="1843" w:hanging="630"/>
        <w:jc w:val="both"/>
        <w:rPr>
          <w:rFonts w:ascii="Times New Roman" w:hAnsi="Times New Roman" w:cs="Times New Roman"/>
          <w:sz w:val="24"/>
          <w:szCs w:val="24"/>
        </w:rPr>
      </w:pPr>
    </w:p>
    <w:p w:rsidR="00AC7B46" w:rsidRPr="00CD7A6C"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 xml:space="preserve">Chart depicting shareholding/extent of ownership and voting right (if different from ownership pattern) along with details of control, prior to and after the combination, of: (a) the parties to the combination starting from their ultimate parent entity and controlling shareholder(s); and (b) for the </w:t>
      </w:r>
      <w:r w:rsidRPr="00CD7A6C">
        <w:rPr>
          <w:rFonts w:ascii="Times New Roman" w:hAnsi="Times New Roman" w:cs="Times New Roman"/>
          <w:sz w:val="24"/>
          <w:szCs w:val="24"/>
        </w:rPr>
        <w:lastRenderedPageBreak/>
        <w:t>enterprises, whose structure, ownership and control will be directly or indirectly affected by the combination</w:t>
      </w:r>
      <w:r>
        <w:rPr>
          <w:rFonts w:ascii="Times New Roman" w:hAnsi="Times New Roman" w:cs="Times New Roman"/>
          <w:sz w:val="24"/>
          <w:szCs w:val="24"/>
        </w:rPr>
        <w:t>.</w:t>
      </w:r>
    </w:p>
    <w:p w:rsidR="00AC7B46" w:rsidRPr="00CD7A6C" w:rsidRDefault="00AC7B46" w:rsidP="001475F6">
      <w:pPr>
        <w:pStyle w:val="ListParagraph"/>
        <w:spacing w:after="0" w:line="324" w:lineRule="auto"/>
        <w:ind w:left="1843" w:hanging="630"/>
        <w:jc w:val="both"/>
        <w:rPr>
          <w:rFonts w:ascii="Times New Roman" w:hAnsi="Times New Roman" w:cs="Times New Roman"/>
          <w:sz w:val="24"/>
          <w:szCs w:val="24"/>
        </w:rPr>
      </w:pPr>
    </w:p>
    <w:p w:rsidR="00AC7B46" w:rsidRPr="00CD7A6C"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Pr>
          <w:rFonts w:ascii="Times New Roman" w:hAnsi="Times New Roman" w:cs="Times New Roman"/>
          <w:sz w:val="24"/>
          <w:szCs w:val="24"/>
        </w:rPr>
        <w:t>Copy of a</w:t>
      </w:r>
      <w:r w:rsidRPr="00CD7A6C">
        <w:rPr>
          <w:rFonts w:ascii="Times New Roman" w:hAnsi="Times New Roman" w:cs="Times New Roman"/>
          <w:sz w:val="24"/>
          <w:szCs w:val="24"/>
        </w:rPr>
        <w:t xml:space="preserve">pproval or agreement/documents as referred to in </w:t>
      </w:r>
      <w:r w:rsidR="009348A8">
        <w:rPr>
          <w:rFonts w:ascii="Times New Roman" w:hAnsi="Times New Roman" w:cs="Times New Roman"/>
          <w:sz w:val="24"/>
          <w:szCs w:val="24"/>
        </w:rPr>
        <w:t>sub-section (2) of s</w:t>
      </w:r>
      <w:r w:rsidRPr="00CD7A6C">
        <w:rPr>
          <w:rFonts w:ascii="Times New Roman" w:hAnsi="Times New Roman" w:cs="Times New Roman"/>
          <w:sz w:val="24"/>
          <w:szCs w:val="24"/>
        </w:rPr>
        <w:t>ection 6</w:t>
      </w:r>
      <w:r w:rsidR="00D26C06">
        <w:rPr>
          <w:rFonts w:ascii="Times New Roman" w:hAnsi="Times New Roman" w:cs="Times New Roman"/>
          <w:sz w:val="24"/>
          <w:szCs w:val="24"/>
        </w:rPr>
        <w:t xml:space="preserve"> </w:t>
      </w:r>
      <w:r w:rsidRPr="00CD7A6C">
        <w:rPr>
          <w:rFonts w:ascii="Times New Roman" w:hAnsi="Times New Roman" w:cs="Times New Roman"/>
          <w:sz w:val="24"/>
          <w:szCs w:val="24"/>
        </w:rPr>
        <w:t>read with regulation 5</w:t>
      </w:r>
      <w:r w:rsidR="009348A8">
        <w:rPr>
          <w:rFonts w:ascii="Times New Roman" w:hAnsi="Times New Roman" w:cs="Times New Roman"/>
          <w:sz w:val="24"/>
          <w:szCs w:val="24"/>
        </w:rPr>
        <w:t xml:space="preserve"> of these regulations</w:t>
      </w:r>
      <w:r>
        <w:rPr>
          <w:rFonts w:ascii="Times New Roman" w:hAnsi="Times New Roman" w:cs="Times New Roman"/>
          <w:sz w:val="24"/>
          <w:szCs w:val="24"/>
        </w:rPr>
        <w:t xml:space="preserve">. </w:t>
      </w:r>
    </w:p>
    <w:p w:rsidR="00AC7B46" w:rsidRPr="00CD7A6C" w:rsidRDefault="00AC7B46" w:rsidP="001475F6">
      <w:pPr>
        <w:pStyle w:val="ListParagraph"/>
        <w:spacing w:after="0" w:line="324" w:lineRule="auto"/>
        <w:ind w:left="1843" w:hanging="630"/>
        <w:jc w:val="both"/>
        <w:rPr>
          <w:rFonts w:ascii="Times New Roman" w:hAnsi="Times New Roman" w:cs="Times New Roman"/>
          <w:sz w:val="24"/>
          <w:szCs w:val="24"/>
        </w:rPr>
      </w:pPr>
    </w:p>
    <w:p w:rsidR="00A961E1" w:rsidRDefault="00AC7B46"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sidRPr="00CD7A6C">
        <w:rPr>
          <w:rFonts w:ascii="Times New Roman" w:hAnsi="Times New Roman" w:cs="Times New Roman"/>
          <w:sz w:val="24"/>
          <w:szCs w:val="24"/>
        </w:rPr>
        <w:t xml:space="preserve">Documents, material (including reports, studies, plan, </w:t>
      </w:r>
      <w:proofErr w:type="gramStart"/>
      <w:r w:rsidRPr="00CD7A6C">
        <w:rPr>
          <w:rFonts w:ascii="Times New Roman" w:hAnsi="Times New Roman" w:cs="Times New Roman"/>
          <w:sz w:val="24"/>
          <w:szCs w:val="24"/>
        </w:rPr>
        <w:t>latest</w:t>
      </w:r>
      <w:proofErr w:type="gramEnd"/>
      <w:r w:rsidRPr="00CD7A6C">
        <w:rPr>
          <w:rFonts w:ascii="Times New Roman" w:hAnsi="Times New Roman" w:cs="Times New Roman"/>
          <w:sz w:val="24"/>
          <w:szCs w:val="24"/>
        </w:rPr>
        <w:t xml:space="preserve"> version of other documents), </w:t>
      </w:r>
      <w:r w:rsidRPr="00996977">
        <w:rPr>
          <w:rFonts w:ascii="Times New Roman" w:hAnsi="Times New Roman" w:cs="Times New Roman"/>
          <w:i/>
          <w:iCs/>
          <w:sz w:val="24"/>
          <w:szCs w:val="24"/>
        </w:rPr>
        <w:t>etc</w:t>
      </w:r>
      <w:r w:rsidRPr="00CD7A6C">
        <w:rPr>
          <w:rFonts w:ascii="Times New Roman" w:hAnsi="Times New Roman" w:cs="Times New Roman"/>
          <w:sz w:val="24"/>
          <w:szCs w:val="24"/>
        </w:rPr>
        <w:t>. considered by and/or presented to</w:t>
      </w:r>
      <w:r w:rsidR="009348A8">
        <w:rPr>
          <w:rFonts w:ascii="Times New Roman" w:hAnsi="Times New Roman" w:cs="Times New Roman"/>
          <w:sz w:val="24"/>
          <w:szCs w:val="24"/>
        </w:rPr>
        <w:t xml:space="preserve"> the</w:t>
      </w:r>
      <w:r w:rsidRPr="00CD7A6C">
        <w:rPr>
          <w:rFonts w:ascii="Times New Roman" w:hAnsi="Times New Roman" w:cs="Times New Roman"/>
          <w:sz w:val="24"/>
          <w:szCs w:val="24"/>
        </w:rPr>
        <w:t xml:space="preserve"> board of directors and/or key managerial person of the parties to the combination and/or their relevant group entities, in relation to the proposed combination.</w:t>
      </w:r>
    </w:p>
    <w:p w:rsidR="00A961E1" w:rsidRPr="00A961E1" w:rsidRDefault="00A961E1" w:rsidP="001475F6">
      <w:pPr>
        <w:pStyle w:val="ListParagraph"/>
        <w:spacing w:after="0" w:line="324" w:lineRule="auto"/>
        <w:rPr>
          <w:rFonts w:ascii="Times New Roman" w:hAnsi="Times New Roman" w:cs="Times New Roman"/>
          <w:sz w:val="24"/>
          <w:szCs w:val="24"/>
        </w:rPr>
      </w:pPr>
    </w:p>
    <w:p w:rsidR="00A961E1" w:rsidRPr="00A961E1" w:rsidRDefault="00A961E1" w:rsidP="001475F6">
      <w:pPr>
        <w:pStyle w:val="ListParagraph"/>
        <w:numPr>
          <w:ilvl w:val="1"/>
          <w:numId w:val="22"/>
        </w:numPr>
        <w:spacing w:after="0" w:line="324" w:lineRule="auto"/>
        <w:ind w:left="1843" w:hanging="630"/>
        <w:jc w:val="both"/>
        <w:rPr>
          <w:rFonts w:ascii="Times New Roman" w:hAnsi="Times New Roman" w:cs="Times New Roman"/>
          <w:sz w:val="24"/>
          <w:szCs w:val="24"/>
        </w:rPr>
      </w:pPr>
      <w:r>
        <w:rPr>
          <w:rFonts w:ascii="Times New Roman" w:hAnsi="Times New Roman" w:cs="Times New Roman"/>
          <w:sz w:val="24"/>
          <w:szCs w:val="24"/>
        </w:rPr>
        <w:t xml:space="preserve">If </w:t>
      </w:r>
      <w:r w:rsidRPr="00A961E1">
        <w:rPr>
          <w:rFonts w:ascii="Times New Roman" w:hAnsi="Times New Roman" w:cs="Times New Roman"/>
          <w:sz w:val="24"/>
          <w:szCs w:val="24"/>
        </w:rPr>
        <w:t>the notice for the proposed combination is under Green Channel</w:t>
      </w:r>
      <w:r>
        <w:rPr>
          <w:rFonts w:ascii="Times New Roman" w:hAnsi="Times New Roman" w:cs="Times New Roman"/>
          <w:sz w:val="24"/>
          <w:szCs w:val="24"/>
        </w:rPr>
        <w:t>, declaration in terms of Schedule IV.</w:t>
      </w:r>
    </w:p>
    <w:p w:rsidR="00A961E1" w:rsidRPr="00CD7A6C" w:rsidRDefault="00A961E1" w:rsidP="001475F6">
      <w:pPr>
        <w:pStyle w:val="ListParagraph"/>
        <w:spacing w:after="0" w:line="324" w:lineRule="auto"/>
        <w:ind w:left="1843"/>
        <w:jc w:val="both"/>
        <w:rPr>
          <w:rFonts w:ascii="Times New Roman" w:hAnsi="Times New Roman" w:cs="Times New Roman"/>
          <w:sz w:val="24"/>
          <w:szCs w:val="24"/>
        </w:rPr>
      </w:pPr>
    </w:p>
    <w:p w:rsidR="00F70358" w:rsidRDefault="00F70358" w:rsidP="00F70358">
      <w:pPr>
        <w:spacing w:after="0" w:line="324" w:lineRule="auto"/>
        <w:jc w:val="center"/>
        <w:rPr>
          <w:rFonts w:ascii="Times New Roman" w:hAnsi="Times New Roman" w:cs="Times New Roman"/>
          <w:sz w:val="24"/>
          <w:szCs w:val="24"/>
        </w:rPr>
      </w:pPr>
    </w:p>
    <w:p w:rsidR="00AC7B46" w:rsidRPr="00CD7A6C" w:rsidRDefault="00AC7B46" w:rsidP="00F70358">
      <w:pPr>
        <w:spacing w:after="0" w:line="324" w:lineRule="auto"/>
        <w:jc w:val="center"/>
        <w:rPr>
          <w:rFonts w:ascii="Times New Roman" w:hAnsi="Times New Roman" w:cs="Times New Roman"/>
          <w:b/>
          <w:sz w:val="24"/>
          <w:szCs w:val="24"/>
        </w:rPr>
      </w:pPr>
      <w:r w:rsidRPr="00CD7A6C">
        <w:rPr>
          <w:rFonts w:ascii="Times New Roman" w:hAnsi="Times New Roman" w:cs="Times New Roman"/>
          <w:b/>
          <w:sz w:val="24"/>
          <w:szCs w:val="24"/>
        </w:rPr>
        <w:t>DECLARATION</w:t>
      </w:r>
    </w:p>
    <w:p w:rsidR="00AC7B46" w:rsidRDefault="00AC7B46" w:rsidP="001475F6">
      <w:pPr>
        <w:spacing w:after="0" w:line="324" w:lineRule="auto"/>
        <w:jc w:val="both"/>
        <w:rPr>
          <w:rFonts w:ascii="Times New Roman" w:hAnsi="Times New Roman" w:cs="Times New Roman"/>
          <w:sz w:val="24"/>
          <w:szCs w:val="24"/>
        </w:rPr>
      </w:pPr>
    </w:p>
    <w:p w:rsidR="00AC7B46" w:rsidRPr="00CD7A6C" w:rsidRDefault="00AC7B46" w:rsidP="001475F6">
      <w:pPr>
        <w:tabs>
          <w:tab w:val="left" w:pos="6660"/>
        </w:tabs>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 xml:space="preserve">The </w:t>
      </w:r>
      <w:r>
        <w:rPr>
          <w:rFonts w:ascii="Times New Roman" w:hAnsi="Times New Roman" w:cs="Times New Roman"/>
          <w:sz w:val="24"/>
          <w:szCs w:val="24"/>
        </w:rPr>
        <w:t>n</w:t>
      </w:r>
      <w:r w:rsidRPr="00CD7A6C">
        <w:rPr>
          <w:rFonts w:ascii="Times New Roman" w:hAnsi="Times New Roman" w:cs="Times New Roman"/>
          <w:sz w:val="24"/>
          <w:szCs w:val="24"/>
        </w:rPr>
        <w:t>otifying party confirms that it has furnished all the information and documents as required in Form-I, read with notes thereto.</w:t>
      </w:r>
    </w:p>
    <w:p w:rsidR="00AC7B46" w:rsidRPr="00CD7A6C" w:rsidRDefault="00AC7B46" w:rsidP="001475F6">
      <w:pPr>
        <w:spacing w:after="0" w:line="324" w:lineRule="auto"/>
        <w:ind w:left="1276"/>
        <w:jc w:val="both"/>
        <w:rPr>
          <w:rFonts w:ascii="Times New Roman" w:hAnsi="Times New Roman" w:cs="Times New Roman"/>
          <w:sz w:val="24"/>
          <w:szCs w:val="24"/>
        </w:rPr>
      </w:pPr>
    </w:p>
    <w:p w:rsidR="00AC7B46" w:rsidRPr="00CD7A6C" w:rsidRDefault="00AC7B46" w:rsidP="001475F6">
      <w:pPr>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 xml:space="preserve">The notifying party declares and confirms that all information given in this Form and all pages annexed hereto </w:t>
      </w:r>
      <w:r w:rsidR="009348A8">
        <w:rPr>
          <w:rFonts w:ascii="Times New Roman" w:hAnsi="Times New Roman" w:cs="Times New Roman"/>
          <w:sz w:val="24"/>
          <w:szCs w:val="24"/>
        </w:rPr>
        <w:t>are</w:t>
      </w:r>
      <w:r w:rsidR="009348A8" w:rsidRPr="00CD7A6C">
        <w:rPr>
          <w:rFonts w:ascii="Times New Roman" w:hAnsi="Times New Roman" w:cs="Times New Roman"/>
          <w:sz w:val="24"/>
          <w:szCs w:val="24"/>
        </w:rPr>
        <w:t xml:space="preserve"> </w:t>
      </w:r>
      <w:r w:rsidRPr="00CD7A6C">
        <w:rPr>
          <w:rFonts w:ascii="Times New Roman" w:hAnsi="Times New Roman" w:cs="Times New Roman"/>
          <w:sz w:val="24"/>
          <w:szCs w:val="24"/>
        </w:rPr>
        <w:t xml:space="preserve">true, correct and complete to the best of its knowledge and belief, and that all estimates are identified as such and are its best estimates based on the underlying facts. </w:t>
      </w:r>
    </w:p>
    <w:p w:rsidR="00AC7B46" w:rsidRPr="00CD7A6C" w:rsidRDefault="00AC7B46" w:rsidP="001475F6">
      <w:pPr>
        <w:spacing w:after="0" w:line="324" w:lineRule="auto"/>
        <w:ind w:left="1276"/>
        <w:jc w:val="both"/>
        <w:rPr>
          <w:rFonts w:ascii="Times New Roman" w:hAnsi="Times New Roman" w:cs="Times New Roman"/>
          <w:sz w:val="24"/>
          <w:szCs w:val="24"/>
        </w:rPr>
      </w:pPr>
    </w:p>
    <w:p w:rsidR="00AC7B46" w:rsidRPr="00CD7A6C" w:rsidRDefault="00AC7B46" w:rsidP="001475F6">
      <w:pPr>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Signed by or on behalf of the notifying party</w:t>
      </w:r>
    </w:p>
    <w:p w:rsidR="00AC7B46" w:rsidRPr="00CD7A6C" w:rsidRDefault="00AC7B46" w:rsidP="001475F6">
      <w:pPr>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 xml:space="preserve">Signature(s) </w:t>
      </w:r>
    </w:p>
    <w:p w:rsidR="00AC7B46" w:rsidRPr="00CD7A6C" w:rsidRDefault="00AC7B46" w:rsidP="001475F6">
      <w:pPr>
        <w:spacing w:after="0" w:line="324" w:lineRule="auto"/>
        <w:ind w:left="1276"/>
        <w:jc w:val="both"/>
        <w:rPr>
          <w:rFonts w:ascii="Times New Roman" w:hAnsi="Times New Roman" w:cs="Times New Roman"/>
          <w:sz w:val="24"/>
          <w:szCs w:val="24"/>
        </w:rPr>
      </w:pPr>
    </w:p>
    <w:p w:rsidR="00AC7B46" w:rsidRPr="00CD7A6C" w:rsidRDefault="00AC7B46" w:rsidP="001475F6">
      <w:pPr>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 xml:space="preserve">Name (in block </w:t>
      </w:r>
      <w:r w:rsidR="009348A8">
        <w:rPr>
          <w:rFonts w:ascii="Times New Roman" w:hAnsi="Times New Roman" w:cs="Times New Roman"/>
          <w:sz w:val="24"/>
          <w:szCs w:val="24"/>
        </w:rPr>
        <w:t>letters</w:t>
      </w:r>
      <w:r w:rsidRPr="00CD7A6C">
        <w:rPr>
          <w:rFonts w:ascii="Times New Roman" w:hAnsi="Times New Roman" w:cs="Times New Roman"/>
          <w:sz w:val="24"/>
          <w:szCs w:val="24"/>
        </w:rPr>
        <w:t xml:space="preserve">): </w:t>
      </w:r>
    </w:p>
    <w:p w:rsidR="00AC7B46" w:rsidRPr="00CD7A6C" w:rsidRDefault="00AC7B46" w:rsidP="001475F6">
      <w:pPr>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 xml:space="preserve">Designation: </w:t>
      </w:r>
    </w:p>
    <w:p w:rsidR="00AC7B46" w:rsidRDefault="00AC7B46" w:rsidP="001475F6">
      <w:pPr>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Date: ________________</w:t>
      </w:r>
    </w:p>
    <w:p w:rsidR="009A2E3A" w:rsidRPr="00CD7A6C" w:rsidRDefault="009A2E3A" w:rsidP="001475F6">
      <w:pPr>
        <w:spacing w:after="0" w:line="324" w:lineRule="auto"/>
        <w:ind w:left="1276"/>
        <w:jc w:val="both"/>
        <w:rPr>
          <w:rFonts w:ascii="Times New Roman" w:hAnsi="Times New Roman" w:cs="Times New Roman"/>
          <w:sz w:val="24"/>
          <w:szCs w:val="24"/>
        </w:rPr>
      </w:pPr>
    </w:p>
    <w:p w:rsidR="00AC7B46" w:rsidRPr="00CD7A6C" w:rsidRDefault="00AC7B46" w:rsidP="001475F6">
      <w:pPr>
        <w:spacing w:after="0" w:line="324" w:lineRule="auto"/>
        <w:ind w:left="1276"/>
        <w:jc w:val="both"/>
        <w:rPr>
          <w:rFonts w:ascii="Times New Roman" w:hAnsi="Times New Roman" w:cs="Times New Roman"/>
          <w:sz w:val="24"/>
          <w:szCs w:val="24"/>
        </w:rPr>
      </w:pPr>
      <w:r w:rsidRPr="00CD7A6C">
        <w:rPr>
          <w:rFonts w:ascii="Times New Roman" w:hAnsi="Times New Roman" w:cs="Times New Roman"/>
          <w:sz w:val="24"/>
          <w:szCs w:val="24"/>
        </w:rPr>
        <w:t>[In case there are more than one notifying parties, each party may use the same format.</w:t>
      </w:r>
    </w:p>
    <w:p w:rsidR="00AC7B46" w:rsidRDefault="00AC7B46" w:rsidP="001475F6">
      <w:pPr>
        <w:pStyle w:val="ListParagraph"/>
        <w:spacing w:after="0" w:line="324" w:lineRule="auto"/>
        <w:ind w:left="1080"/>
        <w:jc w:val="both"/>
        <w:rPr>
          <w:rFonts w:ascii="Times New Roman" w:hAnsi="Times New Roman" w:cs="Times New Roman"/>
          <w:sz w:val="24"/>
          <w:szCs w:val="24"/>
        </w:rPr>
      </w:pPr>
    </w:p>
    <w:p w:rsidR="000A7B98" w:rsidRDefault="001475F6" w:rsidP="001475F6">
      <w:pPr>
        <w:pStyle w:val="ListParagraph"/>
        <w:spacing w:after="0" w:line="324" w:lineRule="auto"/>
        <w:ind w:left="1080"/>
        <w:jc w:val="center"/>
        <w:rPr>
          <w:rFonts w:ascii="Times New Roman" w:hAnsi="Times New Roman" w:cs="Times New Roman"/>
          <w:sz w:val="24"/>
          <w:szCs w:val="24"/>
        </w:rPr>
      </w:pPr>
      <w:r>
        <w:rPr>
          <w:rFonts w:ascii="Times New Roman" w:hAnsi="Times New Roman" w:cs="Times New Roman"/>
          <w:sz w:val="24"/>
          <w:szCs w:val="24"/>
        </w:rPr>
        <w:t>*****</w:t>
      </w:r>
    </w:p>
    <w:p w:rsidR="000A7B98" w:rsidRDefault="000A7B98" w:rsidP="001475F6">
      <w:pPr>
        <w:spacing w:after="0" w:line="324" w:lineRule="auto"/>
        <w:jc w:val="both"/>
        <w:rPr>
          <w:rFonts w:ascii="Times New Roman" w:hAnsi="Times New Roman" w:cs="Times New Roman"/>
          <w:sz w:val="24"/>
          <w:szCs w:val="24"/>
        </w:rPr>
      </w:pPr>
    </w:p>
    <w:p w:rsidR="0094534D" w:rsidRPr="0094534D" w:rsidRDefault="0094534D" w:rsidP="001475F6">
      <w:pPr>
        <w:spacing w:after="0" w:line="324" w:lineRule="auto"/>
        <w:jc w:val="both"/>
        <w:rPr>
          <w:rFonts w:ascii="Times New Roman" w:hAnsi="Times New Roman" w:cs="Times New Roman"/>
          <w:sz w:val="24"/>
          <w:szCs w:val="24"/>
        </w:rPr>
      </w:pPr>
    </w:p>
    <w:sectPr w:rsidR="0094534D" w:rsidRPr="0094534D" w:rsidSect="001475F6">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2FC" w:rsidRDefault="004E32FC" w:rsidP="00177F1F">
      <w:pPr>
        <w:spacing w:after="0" w:line="240" w:lineRule="auto"/>
      </w:pPr>
      <w:r>
        <w:separator/>
      </w:r>
    </w:p>
  </w:endnote>
  <w:endnote w:type="continuationSeparator" w:id="0">
    <w:p w:rsidR="004E32FC" w:rsidRDefault="004E32FC" w:rsidP="00177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DF" w:rsidRDefault="004E7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1316301805"/>
      <w:docPartObj>
        <w:docPartGallery w:val="Page Numbers (Bottom of Page)"/>
        <w:docPartUnique/>
      </w:docPartObj>
    </w:sdtPr>
    <w:sdtEndPr/>
    <w:sdtContent>
      <w:sdt>
        <w:sdtPr>
          <w:rPr>
            <w:rFonts w:ascii="Times New Roman" w:hAnsi="Times New Roman" w:cs="Times New Roman"/>
            <w:i/>
            <w:sz w:val="20"/>
            <w:szCs w:val="20"/>
          </w:rPr>
          <w:id w:val="-1769616900"/>
          <w:docPartObj>
            <w:docPartGallery w:val="Page Numbers (Top of Page)"/>
            <w:docPartUnique/>
          </w:docPartObj>
        </w:sdtPr>
        <w:sdtEndPr/>
        <w:sdtContent>
          <w:p w:rsidR="004A169D" w:rsidRPr="004A169D" w:rsidRDefault="004A169D" w:rsidP="004A169D">
            <w:pPr>
              <w:pStyle w:val="Footer"/>
              <w:jc w:val="right"/>
              <w:rPr>
                <w:rFonts w:ascii="Times New Roman" w:hAnsi="Times New Roman" w:cs="Times New Roman"/>
                <w:i/>
                <w:sz w:val="20"/>
                <w:szCs w:val="20"/>
              </w:rPr>
            </w:pPr>
            <w:r w:rsidRPr="004A169D">
              <w:rPr>
                <w:rFonts w:ascii="Times New Roman" w:hAnsi="Times New Roman" w:cs="Times New Roman"/>
                <w:i/>
                <w:sz w:val="20"/>
                <w:szCs w:val="20"/>
              </w:rPr>
              <w:t xml:space="preserve">Page </w:t>
            </w:r>
            <w:r w:rsidRPr="004A169D">
              <w:rPr>
                <w:rFonts w:ascii="Times New Roman" w:hAnsi="Times New Roman" w:cs="Times New Roman"/>
                <w:b/>
                <w:bCs/>
                <w:i/>
                <w:sz w:val="20"/>
                <w:szCs w:val="20"/>
              </w:rPr>
              <w:fldChar w:fldCharType="begin"/>
            </w:r>
            <w:r w:rsidRPr="004A169D">
              <w:rPr>
                <w:rFonts w:ascii="Times New Roman" w:hAnsi="Times New Roman" w:cs="Times New Roman"/>
                <w:b/>
                <w:bCs/>
                <w:i/>
                <w:sz w:val="20"/>
                <w:szCs w:val="20"/>
              </w:rPr>
              <w:instrText xml:space="preserve"> PAGE </w:instrText>
            </w:r>
            <w:r w:rsidRPr="004A169D">
              <w:rPr>
                <w:rFonts w:ascii="Times New Roman" w:hAnsi="Times New Roman" w:cs="Times New Roman"/>
                <w:b/>
                <w:bCs/>
                <w:i/>
                <w:sz w:val="20"/>
                <w:szCs w:val="20"/>
              </w:rPr>
              <w:fldChar w:fldCharType="separate"/>
            </w:r>
            <w:r w:rsidR="00775911">
              <w:rPr>
                <w:rFonts w:ascii="Times New Roman" w:hAnsi="Times New Roman" w:cs="Times New Roman"/>
                <w:b/>
                <w:bCs/>
                <w:i/>
                <w:noProof/>
                <w:sz w:val="20"/>
                <w:szCs w:val="20"/>
              </w:rPr>
              <w:t>3</w:t>
            </w:r>
            <w:r w:rsidRPr="004A169D">
              <w:rPr>
                <w:rFonts w:ascii="Times New Roman" w:hAnsi="Times New Roman" w:cs="Times New Roman"/>
                <w:b/>
                <w:bCs/>
                <w:i/>
                <w:sz w:val="20"/>
                <w:szCs w:val="20"/>
              </w:rPr>
              <w:fldChar w:fldCharType="end"/>
            </w:r>
            <w:r w:rsidRPr="004A169D">
              <w:rPr>
                <w:rFonts w:ascii="Times New Roman" w:hAnsi="Times New Roman" w:cs="Times New Roman"/>
                <w:i/>
                <w:sz w:val="20"/>
                <w:szCs w:val="20"/>
              </w:rPr>
              <w:t xml:space="preserve"> of </w:t>
            </w:r>
            <w:r w:rsidRPr="004A169D">
              <w:rPr>
                <w:rFonts w:ascii="Times New Roman" w:hAnsi="Times New Roman" w:cs="Times New Roman"/>
                <w:b/>
                <w:bCs/>
                <w:i/>
                <w:sz w:val="20"/>
                <w:szCs w:val="20"/>
              </w:rPr>
              <w:fldChar w:fldCharType="begin"/>
            </w:r>
            <w:r w:rsidRPr="004A169D">
              <w:rPr>
                <w:rFonts w:ascii="Times New Roman" w:hAnsi="Times New Roman" w:cs="Times New Roman"/>
                <w:b/>
                <w:bCs/>
                <w:i/>
                <w:sz w:val="20"/>
                <w:szCs w:val="20"/>
              </w:rPr>
              <w:instrText xml:space="preserve"> NUMPAGES  </w:instrText>
            </w:r>
            <w:r w:rsidRPr="004A169D">
              <w:rPr>
                <w:rFonts w:ascii="Times New Roman" w:hAnsi="Times New Roman" w:cs="Times New Roman"/>
                <w:b/>
                <w:bCs/>
                <w:i/>
                <w:sz w:val="20"/>
                <w:szCs w:val="20"/>
              </w:rPr>
              <w:fldChar w:fldCharType="separate"/>
            </w:r>
            <w:r w:rsidR="00775911">
              <w:rPr>
                <w:rFonts w:ascii="Times New Roman" w:hAnsi="Times New Roman" w:cs="Times New Roman"/>
                <w:b/>
                <w:bCs/>
                <w:i/>
                <w:noProof/>
                <w:sz w:val="20"/>
                <w:szCs w:val="20"/>
              </w:rPr>
              <w:t>7</w:t>
            </w:r>
            <w:r w:rsidRPr="004A169D">
              <w:rPr>
                <w:rFonts w:ascii="Times New Roman" w:hAnsi="Times New Roman" w:cs="Times New Roman"/>
                <w:b/>
                <w:bCs/>
                <w:i/>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DF" w:rsidRDefault="004E7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2FC" w:rsidRDefault="004E32FC" w:rsidP="00177F1F">
      <w:pPr>
        <w:spacing w:after="0" w:line="240" w:lineRule="auto"/>
      </w:pPr>
      <w:r>
        <w:separator/>
      </w:r>
    </w:p>
  </w:footnote>
  <w:footnote w:type="continuationSeparator" w:id="0">
    <w:p w:rsidR="004E32FC" w:rsidRDefault="004E32FC" w:rsidP="00177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DF" w:rsidRDefault="004E76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F1F" w:rsidRPr="004A169D" w:rsidRDefault="00177F1F" w:rsidP="004A169D">
    <w:pPr>
      <w:pStyle w:val="Header"/>
      <w:jc w:val="right"/>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6DF" w:rsidRDefault="004E7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AF6"/>
    <w:multiLevelType w:val="hybridMultilevel"/>
    <w:tmpl w:val="6F0ED1EC"/>
    <w:lvl w:ilvl="0" w:tplc="F968B342">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033665A3"/>
    <w:multiLevelType w:val="hybridMultilevel"/>
    <w:tmpl w:val="B24EE1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3B01A0"/>
    <w:multiLevelType w:val="hybridMultilevel"/>
    <w:tmpl w:val="4B14ACBE"/>
    <w:lvl w:ilvl="0" w:tplc="83DE41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0B3357D6"/>
    <w:multiLevelType w:val="hybridMultilevel"/>
    <w:tmpl w:val="96CCA256"/>
    <w:lvl w:ilvl="0" w:tplc="14929E40">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7B61EB"/>
    <w:multiLevelType w:val="hybridMultilevel"/>
    <w:tmpl w:val="934669D0"/>
    <w:lvl w:ilvl="0" w:tplc="83DE41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166CA0"/>
    <w:multiLevelType w:val="hybridMultilevel"/>
    <w:tmpl w:val="2148472E"/>
    <w:lvl w:ilvl="0" w:tplc="83DE41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1E5F53F7"/>
    <w:multiLevelType w:val="multilevel"/>
    <w:tmpl w:val="7CE011B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31C94"/>
    <w:multiLevelType w:val="hybridMultilevel"/>
    <w:tmpl w:val="D214C3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210B95"/>
    <w:multiLevelType w:val="multilevel"/>
    <w:tmpl w:val="4009001F"/>
    <w:numStyleLink w:val="Style1"/>
  </w:abstractNum>
  <w:abstractNum w:abstractNumId="9" w15:restartNumberingAfterBreak="0">
    <w:nsid w:val="2D4865CD"/>
    <w:multiLevelType w:val="hybridMultilevel"/>
    <w:tmpl w:val="8D30126A"/>
    <w:lvl w:ilvl="0" w:tplc="F968B342">
      <w:start w:val="1"/>
      <w:numFmt w:val="lowerRoman"/>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15:restartNumberingAfterBreak="0">
    <w:nsid w:val="35DD2FD2"/>
    <w:multiLevelType w:val="hybridMultilevel"/>
    <w:tmpl w:val="6C601D9E"/>
    <w:lvl w:ilvl="0" w:tplc="C994C88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27B3C18"/>
    <w:multiLevelType w:val="hybridMultilevel"/>
    <w:tmpl w:val="C062203A"/>
    <w:lvl w:ilvl="0" w:tplc="D97E76AA">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7861EC9"/>
    <w:multiLevelType w:val="multilevel"/>
    <w:tmpl w:val="74CE84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39654F"/>
    <w:multiLevelType w:val="hybridMultilevel"/>
    <w:tmpl w:val="F0D226E8"/>
    <w:lvl w:ilvl="0" w:tplc="C994C88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8DC722F"/>
    <w:multiLevelType w:val="hybridMultilevel"/>
    <w:tmpl w:val="6F0ED1EC"/>
    <w:lvl w:ilvl="0" w:tplc="F968B342">
      <w:start w:val="1"/>
      <w:numFmt w:val="lowerRoman"/>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15:restartNumberingAfterBreak="0">
    <w:nsid w:val="5660620D"/>
    <w:multiLevelType w:val="hybridMultilevel"/>
    <w:tmpl w:val="C55AAD28"/>
    <w:lvl w:ilvl="0" w:tplc="99C00A3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10B37E4"/>
    <w:multiLevelType w:val="hybridMultilevel"/>
    <w:tmpl w:val="5A1C6D16"/>
    <w:lvl w:ilvl="0" w:tplc="4009000F">
      <w:start w:val="1"/>
      <w:numFmt w:val="decimal"/>
      <w:lvlText w:val="%1."/>
      <w:lvlJc w:val="left"/>
      <w:pPr>
        <w:ind w:left="360" w:hanging="360"/>
      </w:pPr>
      <w:rPr>
        <w:rFonts w:hint="default"/>
      </w:rPr>
    </w:lvl>
    <w:lvl w:ilvl="1" w:tplc="5836AA68">
      <w:start w:val="1"/>
      <w:numFmt w:val="decimal"/>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65274AE4"/>
    <w:multiLevelType w:val="hybridMultilevel"/>
    <w:tmpl w:val="C82AA9E6"/>
    <w:lvl w:ilvl="0" w:tplc="99C00A34">
      <w:start w:val="1"/>
      <w:numFmt w:val="decimal"/>
      <w:lvlText w:val="(%1)"/>
      <w:lvlJc w:val="left"/>
      <w:pPr>
        <w:ind w:left="1797" w:hanging="360"/>
      </w:pPr>
      <w:rPr>
        <w:rFonts w:hint="default"/>
      </w:rPr>
    </w:lvl>
    <w:lvl w:ilvl="1" w:tplc="40090019">
      <w:start w:val="1"/>
      <w:numFmt w:val="lowerLetter"/>
      <w:lvlText w:val="%2."/>
      <w:lvlJc w:val="left"/>
      <w:pPr>
        <w:ind w:left="2517" w:hanging="360"/>
      </w:pPr>
    </w:lvl>
    <w:lvl w:ilvl="2" w:tplc="4009001B" w:tentative="1">
      <w:start w:val="1"/>
      <w:numFmt w:val="lowerRoman"/>
      <w:lvlText w:val="%3."/>
      <w:lvlJc w:val="right"/>
      <w:pPr>
        <w:ind w:left="3237" w:hanging="180"/>
      </w:pPr>
    </w:lvl>
    <w:lvl w:ilvl="3" w:tplc="4009000F" w:tentative="1">
      <w:start w:val="1"/>
      <w:numFmt w:val="decimal"/>
      <w:lvlText w:val="%4."/>
      <w:lvlJc w:val="left"/>
      <w:pPr>
        <w:ind w:left="3957" w:hanging="360"/>
      </w:pPr>
    </w:lvl>
    <w:lvl w:ilvl="4" w:tplc="40090019" w:tentative="1">
      <w:start w:val="1"/>
      <w:numFmt w:val="lowerLetter"/>
      <w:lvlText w:val="%5."/>
      <w:lvlJc w:val="left"/>
      <w:pPr>
        <w:ind w:left="4677" w:hanging="360"/>
      </w:pPr>
    </w:lvl>
    <w:lvl w:ilvl="5" w:tplc="4009001B" w:tentative="1">
      <w:start w:val="1"/>
      <w:numFmt w:val="lowerRoman"/>
      <w:lvlText w:val="%6."/>
      <w:lvlJc w:val="right"/>
      <w:pPr>
        <w:ind w:left="5397" w:hanging="180"/>
      </w:pPr>
    </w:lvl>
    <w:lvl w:ilvl="6" w:tplc="4009000F" w:tentative="1">
      <w:start w:val="1"/>
      <w:numFmt w:val="decimal"/>
      <w:lvlText w:val="%7."/>
      <w:lvlJc w:val="left"/>
      <w:pPr>
        <w:ind w:left="6117" w:hanging="360"/>
      </w:pPr>
    </w:lvl>
    <w:lvl w:ilvl="7" w:tplc="40090019" w:tentative="1">
      <w:start w:val="1"/>
      <w:numFmt w:val="lowerLetter"/>
      <w:lvlText w:val="%8."/>
      <w:lvlJc w:val="left"/>
      <w:pPr>
        <w:ind w:left="6837" w:hanging="360"/>
      </w:pPr>
    </w:lvl>
    <w:lvl w:ilvl="8" w:tplc="4009001B" w:tentative="1">
      <w:start w:val="1"/>
      <w:numFmt w:val="lowerRoman"/>
      <w:lvlText w:val="%9."/>
      <w:lvlJc w:val="right"/>
      <w:pPr>
        <w:ind w:left="7557" w:hanging="180"/>
      </w:pPr>
    </w:lvl>
  </w:abstractNum>
  <w:abstractNum w:abstractNumId="18" w15:restartNumberingAfterBreak="0">
    <w:nsid w:val="679F0CD1"/>
    <w:multiLevelType w:val="hybridMultilevel"/>
    <w:tmpl w:val="CA8AC97A"/>
    <w:lvl w:ilvl="0" w:tplc="83DE41E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8C23767"/>
    <w:multiLevelType w:val="hybridMultilevel"/>
    <w:tmpl w:val="2148472E"/>
    <w:lvl w:ilvl="0" w:tplc="83DE41E8">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691C1BC7"/>
    <w:multiLevelType w:val="multilevel"/>
    <w:tmpl w:val="3D9ACBE6"/>
    <w:lvl w:ilvl="0">
      <w:start w:val="5"/>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9093078"/>
    <w:multiLevelType w:val="multilevel"/>
    <w:tmpl w:val="4009001F"/>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4064A4"/>
    <w:multiLevelType w:val="hybridMultilevel"/>
    <w:tmpl w:val="AA96B060"/>
    <w:lvl w:ilvl="0" w:tplc="0EE6E966">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3" w15:restartNumberingAfterBreak="0">
    <w:nsid w:val="7D8A5B08"/>
    <w:multiLevelType w:val="hybridMultilevel"/>
    <w:tmpl w:val="C8F281D0"/>
    <w:lvl w:ilvl="0" w:tplc="99C00A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10"/>
  </w:num>
  <w:num w:numId="3">
    <w:abstractNumId w:val="16"/>
  </w:num>
  <w:num w:numId="4">
    <w:abstractNumId w:val="23"/>
  </w:num>
  <w:num w:numId="5">
    <w:abstractNumId w:val="3"/>
  </w:num>
  <w:num w:numId="6">
    <w:abstractNumId w:val="15"/>
  </w:num>
  <w:num w:numId="7">
    <w:abstractNumId w:val="17"/>
  </w:num>
  <w:num w:numId="8">
    <w:abstractNumId w:val="11"/>
  </w:num>
  <w:num w:numId="9">
    <w:abstractNumId w:val="7"/>
  </w:num>
  <w:num w:numId="10">
    <w:abstractNumId w:val="4"/>
  </w:num>
  <w:num w:numId="11">
    <w:abstractNumId w:val="18"/>
  </w:num>
  <w:num w:numId="12">
    <w:abstractNumId w:val="19"/>
  </w:num>
  <w:num w:numId="13">
    <w:abstractNumId w:val="9"/>
  </w:num>
  <w:num w:numId="14">
    <w:abstractNumId w:val="2"/>
  </w:num>
  <w:num w:numId="15">
    <w:abstractNumId w:val="5"/>
  </w:num>
  <w:num w:numId="16">
    <w:abstractNumId w:val="14"/>
  </w:num>
  <w:num w:numId="17">
    <w:abstractNumId w:val="0"/>
  </w:num>
  <w:num w:numId="18">
    <w:abstractNumId w:val="22"/>
  </w:num>
  <w:num w:numId="19">
    <w:abstractNumId w:val="1"/>
  </w:num>
  <w:num w:numId="20">
    <w:abstractNumId w:val="6"/>
  </w:num>
  <w:num w:numId="21">
    <w:abstractNumId w:val="21"/>
  </w:num>
  <w:num w:numId="22">
    <w:abstractNumId w:val="8"/>
    <w:lvlOverride w:ilvl="0">
      <w:lvl w:ilvl="0">
        <w:start w:val="7"/>
        <w:numFmt w:val="decimal"/>
        <w:lvlText w:val="%1."/>
        <w:lvlJc w:val="left"/>
        <w:pPr>
          <w:ind w:left="360" w:hanging="360"/>
        </w:pPr>
        <w:rPr>
          <w:color w:val="auto"/>
        </w:rPr>
      </w:lvl>
    </w:lvlOverride>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44"/>
    <w:rsid w:val="0000117A"/>
    <w:rsid w:val="000474C3"/>
    <w:rsid w:val="000603E7"/>
    <w:rsid w:val="00082E44"/>
    <w:rsid w:val="000A7B98"/>
    <w:rsid w:val="000E0683"/>
    <w:rsid w:val="000E173B"/>
    <w:rsid w:val="00123F8E"/>
    <w:rsid w:val="001475F6"/>
    <w:rsid w:val="00163698"/>
    <w:rsid w:val="00177AF9"/>
    <w:rsid w:val="00177F1F"/>
    <w:rsid w:val="0018190E"/>
    <w:rsid w:val="001E7083"/>
    <w:rsid w:val="0025149E"/>
    <w:rsid w:val="002622CF"/>
    <w:rsid w:val="00284A10"/>
    <w:rsid w:val="00293F7E"/>
    <w:rsid w:val="00340E3F"/>
    <w:rsid w:val="00371331"/>
    <w:rsid w:val="003F60BC"/>
    <w:rsid w:val="00445D24"/>
    <w:rsid w:val="00467B45"/>
    <w:rsid w:val="004A169D"/>
    <w:rsid w:val="004E32FC"/>
    <w:rsid w:val="004E76DF"/>
    <w:rsid w:val="00531DCA"/>
    <w:rsid w:val="0054098B"/>
    <w:rsid w:val="005542DA"/>
    <w:rsid w:val="005C1CBF"/>
    <w:rsid w:val="005D5B56"/>
    <w:rsid w:val="005F2B91"/>
    <w:rsid w:val="0062774E"/>
    <w:rsid w:val="006522A4"/>
    <w:rsid w:val="00652F16"/>
    <w:rsid w:val="0066697D"/>
    <w:rsid w:val="00680F1B"/>
    <w:rsid w:val="006A27A2"/>
    <w:rsid w:val="006C7433"/>
    <w:rsid w:val="006D556B"/>
    <w:rsid w:val="006E1EE8"/>
    <w:rsid w:val="006E2938"/>
    <w:rsid w:val="006F3B97"/>
    <w:rsid w:val="00721B71"/>
    <w:rsid w:val="0073431C"/>
    <w:rsid w:val="00775574"/>
    <w:rsid w:val="00775911"/>
    <w:rsid w:val="00787729"/>
    <w:rsid w:val="00790119"/>
    <w:rsid w:val="007B11EC"/>
    <w:rsid w:val="007C2F9E"/>
    <w:rsid w:val="007E265F"/>
    <w:rsid w:val="00832372"/>
    <w:rsid w:val="00847AC5"/>
    <w:rsid w:val="008A6D9E"/>
    <w:rsid w:val="008C0508"/>
    <w:rsid w:val="009348A8"/>
    <w:rsid w:val="0094534D"/>
    <w:rsid w:val="0096503C"/>
    <w:rsid w:val="00980054"/>
    <w:rsid w:val="009A2E3A"/>
    <w:rsid w:val="009D51EC"/>
    <w:rsid w:val="009D740E"/>
    <w:rsid w:val="009E25D6"/>
    <w:rsid w:val="009F150C"/>
    <w:rsid w:val="009F288E"/>
    <w:rsid w:val="009F4671"/>
    <w:rsid w:val="00A25730"/>
    <w:rsid w:val="00A6411E"/>
    <w:rsid w:val="00A91E5D"/>
    <w:rsid w:val="00A961E1"/>
    <w:rsid w:val="00AB60AD"/>
    <w:rsid w:val="00AC7B46"/>
    <w:rsid w:val="00AD2290"/>
    <w:rsid w:val="00AF5500"/>
    <w:rsid w:val="00B4184A"/>
    <w:rsid w:val="00B431AC"/>
    <w:rsid w:val="00BA2A3E"/>
    <w:rsid w:val="00BD2E8C"/>
    <w:rsid w:val="00C31515"/>
    <w:rsid w:val="00C73FB1"/>
    <w:rsid w:val="00C862E5"/>
    <w:rsid w:val="00C95CAA"/>
    <w:rsid w:val="00D17D70"/>
    <w:rsid w:val="00D26C06"/>
    <w:rsid w:val="00D33CBC"/>
    <w:rsid w:val="00D87E5A"/>
    <w:rsid w:val="00E26EFD"/>
    <w:rsid w:val="00EF57F6"/>
    <w:rsid w:val="00F70358"/>
    <w:rsid w:val="00F735BD"/>
    <w:rsid w:val="00FA7100"/>
    <w:rsid w:val="00FD3C9A"/>
    <w:rsid w:val="00FE488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6CCC6A-D165-4BC8-BA6F-BB1FD17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08"/>
    <w:pPr>
      <w:ind w:left="720"/>
      <w:contextualSpacing/>
    </w:pPr>
  </w:style>
  <w:style w:type="paragraph" w:styleId="BalloonText">
    <w:name w:val="Balloon Text"/>
    <w:basedOn w:val="Normal"/>
    <w:link w:val="BalloonTextChar"/>
    <w:uiPriority w:val="99"/>
    <w:semiHidden/>
    <w:unhideWhenUsed/>
    <w:rsid w:val="00A25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730"/>
    <w:rPr>
      <w:rFonts w:ascii="Segoe UI" w:hAnsi="Segoe UI" w:cs="Segoe UI"/>
      <w:sz w:val="18"/>
      <w:szCs w:val="18"/>
    </w:rPr>
  </w:style>
  <w:style w:type="paragraph" w:styleId="Header">
    <w:name w:val="header"/>
    <w:basedOn w:val="Normal"/>
    <w:link w:val="HeaderChar"/>
    <w:uiPriority w:val="99"/>
    <w:unhideWhenUsed/>
    <w:rsid w:val="00177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F1F"/>
  </w:style>
  <w:style w:type="paragraph" w:styleId="Footer">
    <w:name w:val="footer"/>
    <w:basedOn w:val="Normal"/>
    <w:link w:val="FooterChar"/>
    <w:uiPriority w:val="99"/>
    <w:unhideWhenUsed/>
    <w:rsid w:val="00177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F1F"/>
  </w:style>
  <w:style w:type="character" w:styleId="Hyperlink">
    <w:name w:val="Hyperlink"/>
    <w:basedOn w:val="DefaultParagraphFont"/>
    <w:uiPriority w:val="99"/>
    <w:unhideWhenUsed/>
    <w:rsid w:val="001E7083"/>
    <w:rPr>
      <w:color w:val="0563C1" w:themeColor="hyperlink"/>
      <w:u w:val="single"/>
    </w:rPr>
  </w:style>
  <w:style w:type="numbering" w:customStyle="1" w:styleId="Style1">
    <w:name w:val="Style1"/>
    <w:uiPriority w:val="99"/>
    <w:rsid w:val="00AC7B46"/>
    <w:pPr>
      <w:numPr>
        <w:numId w:val="21"/>
      </w:numPr>
    </w:pPr>
  </w:style>
  <w:style w:type="table" w:styleId="TableGrid">
    <w:name w:val="Table Grid"/>
    <w:basedOn w:val="TableNormal"/>
    <w:uiPriority w:val="39"/>
    <w:rsid w:val="00AC7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37D1-29D9-42C3-A58F-94692433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Sriraj Venkat</dc:creator>
  <cp:keywords/>
  <dc:description/>
  <cp:lastModifiedBy>A.K.Vashishth-908</cp:lastModifiedBy>
  <cp:revision>6</cp:revision>
  <cp:lastPrinted>2019-11-21T06:12:00Z</cp:lastPrinted>
  <dcterms:created xsi:type="dcterms:W3CDTF">2019-11-21T05:52:00Z</dcterms:created>
  <dcterms:modified xsi:type="dcterms:W3CDTF">2019-11-21T06:35:00Z</dcterms:modified>
</cp:coreProperties>
</file>